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3B3" w:rsidRDefault="003F43B3" w:rsidP="003F43B3">
      <w:pPr>
        <w:spacing w:after="0" w:line="240" w:lineRule="auto"/>
      </w:pPr>
    </w:p>
    <w:p w:rsidR="003F43B3" w:rsidRDefault="003F43B3" w:rsidP="003F43B3">
      <w:pPr>
        <w:spacing w:after="0" w:line="240" w:lineRule="auto"/>
      </w:pPr>
    </w:p>
    <w:p w:rsidR="003F43B3" w:rsidRDefault="003F43B3" w:rsidP="003F43B3">
      <w:pPr>
        <w:spacing w:after="0" w:line="240" w:lineRule="auto"/>
      </w:pPr>
    </w:p>
    <w:tbl>
      <w:tblPr>
        <w:tblStyle w:val="Tablaconcuadrcula"/>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444DC1" w:rsidTr="00444DC1">
        <w:trPr>
          <w:trHeight w:val="545"/>
          <w:jc w:val="center"/>
        </w:trPr>
        <w:tc>
          <w:tcPr>
            <w:tcW w:w="9967" w:type="dxa"/>
            <w:shd w:val="clear" w:color="auto" w:fill="002060"/>
          </w:tcPr>
          <w:p w:rsidR="003F43B3" w:rsidRPr="00444DC1" w:rsidRDefault="003F43B3" w:rsidP="003F43B3">
            <w:pPr>
              <w:jc w:val="center"/>
              <w:rPr>
                <w:color w:val="FFFFFF" w:themeColor="background1"/>
                <w:sz w:val="72"/>
                <w:szCs w:val="72"/>
              </w:rPr>
            </w:pPr>
            <w:r w:rsidRPr="00444DC1">
              <w:rPr>
                <w:color w:val="FFFFFF" w:themeColor="background1"/>
                <w:sz w:val="72"/>
                <w:szCs w:val="72"/>
              </w:rPr>
              <w:t>INFORME DE</w:t>
            </w:r>
          </w:p>
          <w:p w:rsidR="003F43B3" w:rsidRPr="00444DC1" w:rsidRDefault="003F43B3" w:rsidP="003F43B3">
            <w:pPr>
              <w:jc w:val="center"/>
              <w:rPr>
                <w:color w:val="FFFFFF" w:themeColor="background1"/>
                <w:sz w:val="96"/>
                <w:szCs w:val="96"/>
              </w:rPr>
            </w:pPr>
            <w:r w:rsidRPr="00444DC1">
              <w:rPr>
                <w:color w:val="FFFFFF" w:themeColor="background1"/>
                <w:sz w:val="72"/>
                <w:szCs w:val="72"/>
              </w:rPr>
              <w:t>RENDICION DE CUENTAS</w:t>
            </w:r>
          </w:p>
        </w:tc>
      </w:tr>
    </w:tbl>
    <w:p w:rsidR="003F43B3" w:rsidRDefault="003F43B3" w:rsidP="003F43B3">
      <w:pPr>
        <w:spacing w:after="0" w:line="240" w:lineRule="auto"/>
      </w:pPr>
    </w:p>
    <w:p w:rsidR="003F43B3" w:rsidRDefault="003F43B3" w:rsidP="003F43B3">
      <w:pPr>
        <w:spacing w:after="0" w:line="240" w:lineRule="auto"/>
      </w:pPr>
    </w:p>
    <w:p w:rsidR="003F43B3" w:rsidRDefault="003F43B3" w:rsidP="003F43B3">
      <w:pPr>
        <w:spacing w:after="0" w:line="240" w:lineRule="auto"/>
      </w:pPr>
    </w:p>
    <w:p w:rsidR="003F43B3" w:rsidRDefault="003F43B3" w:rsidP="003F43B3">
      <w:pPr>
        <w:spacing w:after="0" w:line="240" w:lineRule="auto"/>
      </w:pPr>
    </w:p>
    <w:p w:rsidR="003F43B3" w:rsidRDefault="003F43B3" w:rsidP="003F43B3">
      <w:pPr>
        <w:spacing w:after="0" w:line="240" w:lineRule="auto"/>
        <w:jc w:val="center"/>
      </w:pPr>
      <w:r w:rsidRPr="00282D54">
        <w:rPr>
          <w:noProof/>
          <w:lang w:eastAsia="es-CO"/>
        </w:rPr>
        <w:drawing>
          <wp:inline distT="0" distB="0" distL="0" distR="0" wp14:anchorId="6A33AAF7" wp14:editId="76E0BA0B">
            <wp:extent cx="5038725" cy="1059815"/>
            <wp:effectExtent l="0" t="0" r="9525"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1059815"/>
                    </a:xfrm>
                    <a:prstGeom prst="rect">
                      <a:avLst/>
                    </a:prstGeom>
                    <a:noFill/>
                    <a:ln>
                      <a:noFill/>
                    </a:ln>
                  </pic:spPr>
                </pic:pic>
              </a:graphicData>
            </a:graphic>
          </wp:inline>
        </w:drawing>
      </w:r>
    </w:p>
    <w:p w:rsidR="003F43B3" w:rsidRDefault="003F43B3" w:rsidP="003F43B3">
      <w:pPr>
        <w:spacing w:after="0" w:line="240" w:lineRule="auto"/>
        <w:jc w:val="center"/>
      </w:pPr>
    </w:p>
    <w:p w:rsidR="003F43B3" w:rsidRDefault="003F43B3" w:rsidP="003F43B3">
      <w:pPr>
        <w:spacing w:after="0" w:line="240" w:lineRule="auto"/>
        <w:jc w:val="center"/>
      </w:pPr>
    </w:p>
    <w:p w:rsidR="003F43B3" w:rsidRDefault="003F43B3" w:rsidP="003F43B3">
      <w:pPr>
        <w:spacing w:after="0" w:line="240" w:lineRule="auto"/>
        <w:jc w:val="center"/>
      </w:pPr>
    </w:p>
    <w:p w:rsidR="003F43B3" w:rsidRPr="005965DF" w:rsidRDefault="003F43B3" w:rsidP="003F43B3">
      <w:pPr>
        <w:spacing w:after="0" w:line="240" w:lineRule="auto"/>
        <w:jc w:val="center"/>
        <w:rPr>
          <w:color w:val="002060"/>
          <w:sz w:val="48"/>
          <w:szCs w:val="48"/>
        </w:rPr>
      </w:pPr>
      <w:r w:rsidRPr="005965DF">
        <w:rPr>
          <w:color w:val="002060"/>
          <w:sz w:val="48"/>
          <w:szCs w:val="48"/>
        </w:rPr>
        <w:t>Enero – diciembre de 2020</w:t>
      </w:r>
    </w:p>
    <w:p w:rsidR="003F43B3" w:rsidRDefault="003F43B3" w:rsidP="003F43B3">
      <w:pPr>
        <w:spacing w:after="0" w:line="240" w:lineRule="auto"/>
        <w:jc w:val="center"/>
        <w:rPr>
          <w:color w:val="002060"/>
        </w:rPr>
      </w:pPr>
    </w:p>
    <w:p w:rsidR="003F43B3" w:rsidRDefault="003F43B3" w:rsidP="003F43B3">
      <w:pPr>
        <w:spacing w:after="0" w:line="240" w:lineRule="auto"/>
        <w:jc w:val="center"/>
        <w:rPr>
          <w:color w:val="002060"/>
        </w:rPr>
      </w:pPr>
    </w:p>
    <w:p w:rsidR="003F43B3" w:rsidRPr="003F43B3" w:rsidRDefault="003F43B3" w:rsidP="003F43B3">
      <w:pPr>
        <w:spacing w:after="0" w:line="240" w:lineRule="auto"/>
        <w:jc w:val="center"/>
        <w:rPr>
          <w:color w:val="002060"/>
        </w:rPr>
      </w:pPr>
    </w:p>
    <w:tbl>
      <w:tblPr>
        <w:tblStyle w:val="Tablaconcuadrcula"/>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444DC1" w:rsidTr="00444DC1">
        <w:tc>
          <w:tcPr>
            <w:tcW w:w="8808" w:type="dxa"/>
            <w:shd w:val="clear" w:color="auto" w:fill="002060"/>
          </w:tcPr>
          <w:p w:rsidR="003F43B3" w:rsidRPr="00444DC1" w:rsidRDefault="003F43B3" w:rsidP="003F43B3">
            <w:pPr>
              <w:jc w:val="center"/>
              <w:rPr>
                <w:color w:val="FFFFFF" w:themeColor="background1"/>
                <w:sz w:val="48"/>
                <w:szCs w:val="48"/>
              </w:rPr>
            </w:pPr>
          </w:p>
          <w:p w:rsidR="003F43B3" w:rsidRPr="00444DC1" w:rsidRDefault="003F43B3" w:rsidP="003F43B3">
            <w:pPr>
              <w:jc w:val="center"/>
              <w:rPr>
                <w:color w:val="FFFFFF" w:themeColor="background1"/>
                <w:sz w:val="72"/>
                <w:szCs w:val="72"/>
              </w:rPr>
            </w:pPr>
            <w:r w:rsidRPr="00444DC1">
              <w:rPr>
                <w:color w:val="FFFFFF" w:themeColor="background1"/>
                <w:sz w:val="72"/>
                <w:szCs w:val="72"/>
              </w:rPr>
              <w:t>CONSTRUCCIÓN DE PAZ</w:t>
            </w:r>
          </w:p>
          <w:p w:rsidR="003F43B3" w:rsidRPr="00444DC1" w:rsidRDefault="003F43B3" w:rsidP="003F43B3">
            <w:pPr>
              <w:rPr>
                <w:color w:val="FFFFFF" w:themeColor="background1"/>
                <w:sz w:val="48"/>
                <w:szCs w:val="48"/>
              </w:rPr>
            </w:pPr>
          </w:p>
        </w:tc>
      </w:tr>
      <w:tr w:rsidR="00444DC1" w:rsidRPr="00444DC1" w:rsidTr="00444DC1">
        <w:tc>
          <w:tcPr>
            <w:tcW w:w="8808" w:type="dxa"/>
            <w:shd w:val="clear" w:color="auto" w:fill="002060"/>
          </w:tcPr>
          <w:p w:rsidR="00444DC1" w:rsidRPr="00444DC1" w:rsidRDefault="00EA3F9E" w:rsidP="003F43B3">
            <w:pPr>
              <w:jc w:val="center"/>
              <w:rPr>
                <w:color w:val="FFFFFF" w:themeColor="background1"/>
                <w:sz w:val="48"/>
                <w:szCs w:val="48"/>
              </w:rPr>
            </w:pPr>
            <w:r>
              <w:rPr>
                <w:noProof/>
                <w:color w:val="FFFFFF" w:themeColor="background1"/>
                <w:sz w:val="48"/>
                <w:szCs w:val="48"/>
                <w:lang w:eastAsia="es-CO"/>
              </w:rPr>
              <w:drawing>
                <wp:inline distT="0" distB="0" distL="0" distR="0" wp14:anchorId="07D4CBBD" wp14:editId="007E4611">
                  <wp:extent cx="2999740" cy="6032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603250"/>
                          </a:xfrm>
                          <a:prstGeom prst="rect">
                            <a:avLst/>
                          </a:prstGeom>
                          <a:noFill/>
                        </pic:spPr>
                      </pic:pic>
                    </a:graphicData>
                  </a:graphic>
                </wp:inline>
              </w:drawing>
            </w:r>
          </w:p>
          <w:p w:rsidR="00444DC1" w:rsidRDefault="00444DC1" w:rsidP="00444DC1">
            <w:pPr>
              <w:jc w:val="center"/>
              <w:rPr>
                <w:color w:val="FFFFFF" w:themeColor="background1"/>
                <w:sz w:val="48"/>
                <w:szCs w:val="48"/>
              </w:rPr>
            </w:pPr>
          </w:p>
          <w:p w:rsidR="00444DC1" w:rsidRPr="00444DC1" w:rsidRDefault="00444DC1" w:rsidP="00444DC1">
            <w:pPr>
              <w:jc w:val="center"/>
              <w:rPr>
                <w:color w:val="FFFFFF" w:themeColor="background1"/>
                <w:sz w:val="48"/>
                <w:szCs w:val="48"/>
              </w:rPr>
            </w:pPr>
          </w:p>
        </w:tc>
      </w:tr>
    </w:tbl>
    <w:p w:rsidR="003F43B3" w:rsidRDefault="003F43B3" w:rsidP="003F43B3">
      <w:pPr>
        <w:spacing w:after="0" w:line="240" w:lineRule="auto"/>
        <w:jc w:val="center"/>
        <w:rPr>
          <w:sz w:val="48"/>
          <w:szCs w:val="48"/>
        </w:rPr>
      </w:pPr>
    </w:p>
    <w:p w:rsidR="003F43B3" w:rsidRDefault="003F43B3" w:rsidP="003F43B3">
      <w:pPr>
        <w:spacing w:after="0" w:line="240" w:lineRule="auto"/>
        <w:jc w:val="center"/>
        <w:rPr>
          <w:sz w:val="24"/>
          <w:szCs w:val="24"/>
        </w:rPr>
      </w:pPr>
    </w:p>
    <w:p w:rsidR="003F43B3" w:rsidRPr="005965DF" w:rsidRDefault="00444DC1" w:rsidP="003F43B3">
      <w:pPr>
        <w:spacing w:after="0" w:line="240" w:lineRule="auto"/>
        <w:jc w:val="center"/>
        <w:rPr>
          <w:color w:val="002060"/>
          <w:sz w:val="72"/>
          <w:szCs w:val="72"/>
        </w:rPr>
      </w:pPr>
      <w:r w:rsidRPr="00444DC1">
        <w:rPr>
          <w:color w:val="002060"/>
          <w:sz w:val="72"/>
          <w:szCs w:val="72"/>
        </w:rPr>
        <w:lastRenderedPageBreak/>
        <w:t>Acuerdo de Paz</w:t>
      </w:r>
    </w:p>
    <w:p w:rsidR="003F43B3" w:rsidRDefault="003F43B3" w:rsidP="003F43B3">
      <w:pPr>
        <w:spacing w:after="0" w:line="240" w:lineRule="auto"/>
        <w:jc w:val="center"/>
        <w:rPr>
          <w:sz w:val="24"/>
          <w:szCs w:val="24"/>
        </w:rPr>
      </w:pPr>
    </w:p>
    <w:p w:rsidR="003F43B3" w:rsidRDefault="00960971" w:rsidP="005965DF">
      <w:pPr>
        <w:spacing w:after="0" w:line="240" w:lineRule="auto"/>
        <w:jc w:val="both"/>
        <w:rPr>
          <w:sz w:val="24"/>
          <w:szCs w:val="24"/>
        </w:rPr>
      </w:pPr>
      <w:r>
        <w:rPr>
          <w:sz w:val="24"/>
          <w:szCs w:val="24"/>
        </w:rPr>
        <w:t>La</w:t>
      </w:r>
      <w:r w:rsidR="00444DC1" w:rsidRPr="00444DC1">
        <w:rPr>
          <w:sz w:val="24"/>
          <w:szCs w:val="24"/>
        </w:rPr>
        <w:t xml:space="preserve"> </w:t>
      </w:r>
      <w:r w:rsidR="0055272A" w:rsidRPr="00807F25">
        <w:rPr>
          <w:sz w:val="24"/>
          <w:szCs w:val="24"/>
        </w:rPr>
        <w:t xml:space="preserve">Unidad Administrativa Especial de Organizaciones Solidarias </w:t>
      </w:r>
      <w:r w:rsidR="00444DC1" w:rsidRPr="00807F25">
        <w:rPr>
          <w:sz w:val="24"/>
          <w:szCs w:val="24"/>
        </w:rPr>
        <w:t>ha venido</w:t>
      </w:r>
      <w:r w:rsidR="00444DC1">
        <w:rPr>
          <w:sz w:val="24"/>
          <w:szCs w:val="24"/>
        </w:rPr>
        <w:t xml:space="preserve"> </w:t>
      </w:r>
      <w:r w:rsidR="00444DC1" w:rsidRPr="00444DC1">
        <w:rPr>
          <w:sz w:val="24"/>
          <w:szCs w:val="24"/>
        </w:rPr>
        <w:t>desarrolla</w:t>
      </w:r>
      <w:r w:rsidR="00444DC1">
        <w:rPr>
          <w:sz w:val="24"/>
          <w:szCs w:val="24"/>
        </w:rPr>
        <w:t>ndo</w:t>
      </w:r>
      <w:r w:rsidR="00444DC1" w:rsidRPr="00444DC1">
        <w:rPr>
          <w:sz w:val="24"/>
          <w:szCs w:val="24"/>
        </w:rPr>
        <w:t xml:space="preserve"> acciones que aportan a la construcción de Paz en Colombia. Este Informe de Rendición de Cuentas </w:t>
      </w:r>
      <w:r w:rsidR="00444DC1">
        <w:rPr>
          <w:sz w:val="24"/>
          <w:szCs w:val="24"/>
        </w:rPr>
        <w:t xml:space="preserve">presente la información de los avances de </w:t>
      </w:r>
      <w:r w:rsidR="00444DC1" w:rsidRPr="00444DC1">
        <w:rPr>
          <w:sz w:val="24"/>
          <w:szCs w:val="24"/>
        </w:rPr>
        <w:t>la implementación del Acuerdo de Paz, adelantadas entre el 1 de enero de 2020 hasta el 31 de diciembre de 2020, sobre los siguientes puntos del Acuerdo:</w:t>
      </w:r>
    </w:p>
    <w:p w:rsidR="005965DF" w:rsidRDefault="005965DF" w:rsidP="005965DF">
      <w:pPr>
        <w:spacing w:after="0" w:line="240" w:lineRule="auto"/>
        <w:jc w:val="both"/>
        <w:rPr>
          <w:sz w:val="24"/>
          <w:szCs w:val="24"/>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119"/>
        <w:gridCol w:w="2835"/>
      </w:tblGrid>
      <w:tr w:rsidR="0031696C" w:rsidRPr="0031696C" w:rsidTr="0031696C">
        <w:tc>
          <w:tcPr>
            <w:tcW w:w="2972" w:type="dxa"/>
            <w:vAlign w:val="center"/>
          </w:tcPr>
          <w:p w:rsidR="0031696C" w:rsidRPr="0031696C" w:rsidRDefault="0031696C" w:rsidP="0031696C">
            <w:pPr>
              <w:jc w:val="center"/>
              <w:rPr>
                <w:rFonts w:cstheme="minorHAnsi"/>
              </w:rPr>
            </w:pPr>
            <w:r w:rsidRPr="0031696C">
              <w:rPr>
                <w:rFonts w:cstheme="minorHAnsi"/>
                <w:noProof/>
                <w:lang w:eastAsia="es-CO"/>
              </w:rPr>
              <w:drawing>
                <wp:inline distT="0" distB="0" distL="0" distR="0" wp14:anchorId="0A94EB04" wp14:editId="2AE073FF">
                  <wp:extent cx="1504950" cy="1990725"/>
                  <wp:effectExtent l="0" t="0" r="0" b="9525"/>
                  <wp:docPr id="14811"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0" cstate="print">
                            <a:extLst>
                              <a:ext uri="{28A0092B-C50C-407E-A947-70E740481C1C}">
                                <a14:useLocalDpi xmlns:a14="http://schemas.microsoft.com/office/drawing/2010/main" val="0"/>
                              </a:ext>
                            </a:extLst>
                          </a:blip>
                          <a:srcRect l="10015" t="46697" r="63159" b="25569"/>
                          <a:stretch/>
                        </pic:blipFill>
                        <pic:spPr bwMode="auto">
                          <a:xfrm>
                            <a:off x="0" y="0"/>
                            <a:ext cx="1504950" cy="1990725"/>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vAlign w:val="center"/>
          </w:tcPr>
          <w:p w:rsidR="0031696C" w:rsidRPr="0031696C" w:rsidRDefault="00CD25A4" w:rsidP="00CD25A4">
            <w:pPr>
              <w:rPr>
                <w:rFonts w:cstheme="minorHAnsi"/>
              </w:rPr>
            </w:pPr>
            <w:r w:rsidRPr="0031696C">
              <w:rPr>
                <w:rFonts w:cstheme="minorHAnsi"/>
                <w:noProof/>
                <w:lang w:eastAsia="es-CO"/>
              </w:rPr>
              <w:drawing>
                <wp:inline distT="0" distB="0" distL="0" distR="0" wp14:anchorId="6A7185A6" wp14:editId="2021121D">
                  <wp:extent cx="1447800" cy="1971675"/>
                  <wp:effectExtent l="0" t="0" r="0" b="9525"/>
                  <wp:docPr id="32"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1" cstate="print">
                            <a:extLst>
                              <a:ext uri="{28A0092B-C50C-407E-A947-70E740481C1C}">
                                <a14:useLocalDpi xmlns:a14="http://schemas.microsoft.com/office/drawing/2010/main" val="0"/>
                              </a:ext>
                            </a:extLst>
                          </a:blip>
                          <a:srcRect l="61956" t="46295" r="12236" b="26236"/>
                          <a:stretch/>
                        </pic:blipFill>
                        <pic:spPr bwMode="auto">
                          <a:xfrm>
                            <a:off x="0" y="0"/>
                            <a:ext cx="1447800" cy="197167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31696C" w:rsidRPr="0031696C" w:rsidRDefault="0031696C" w:rsidP="0031696C">
            <w:pPr>
              <w:jc w:val="center"/>
              <w:rPr>
                <w:rFonts w:cstheme="minorHAnsi"/>
              </w:rPr>
            </w:pPr>
          </w:p>
        </w:tc>
      </w:tr>
      <w:tr w:rsidR="0031696C" w:rsidRPr="00656807" w:rsidTr="0031696C">
        <w:tc>
          <w:tcPr>
            <w:tcW w:w="2972" w:type="dxa"/>
            <w:vAlign w:val="center"/>
          </w:tcPr>
          <w:p w:rsidR="0031696C" w:rsidRPr="0031696C" w:rsidRDefault="0031696C" w:rsidP="0031696C">
            <w:pPr>
              <w:jc w:val="center"/>
              <w:rPr>
                <w:rFonts w:cstheme="minorHAnsi"/>
              </w:rPr>
            </w:pPr>
          </w:p>
        </w:tc>
        <w:tc>
          <w:tcPr>
            <w:tcW w:w="3119" w:type="dxa"/>
            <w:vAlign w:val="center"/>
          </w:tcPr>
          <w:p w:rsidR="0031696C" w:rsidRPr="0031696C" w:rsidRDefault="0031696C" w:rsidP="0031696C">
            <w:pPr>
              <w:jc w:val="center"/>
              <w:rPr>
                <w:rFonts w:cstheme="minorHAnsi"/>
              </w:rPr>
            </w:pPr>
          </w:p>
        </w:tc>
        <w:tc>
          <w:tcPr>
            <w:tcW w:w="2835" w:type="dxa"/>
            <w:vAlign w:val="center"/>
          </w:tcPr>
          <w:p w:rsidR="0031696C" w:rsidRPr="0031696C" w:rsidRDefault="0031696C" w:rsidP="0031696C">
            <w:pPr>
              <w:jc w:val="center"/>
              <w:rPr>
                <w:rFonts w:cstheme="minorHAnsi"/>
              </w:rPr>
            </w:pPr>
          </w:p>
        </w:tc>
      </w:tr>
    </w:tbl>
    <w:p w:rsidR="0031696C" w:rsidRDefault="0031696C" w:rsidP="005965DF">
      <w:pPr>
        <w:spacing w:after="0" w:line="240" w:lineRule="auto"/>
        <w:jc w:val="both"/>
        <w:rPr>
          <w:sz w:val="24"/>
          <w:szCs w:val="24"/>
        </w:rPr>
      </w:pPr>
    </w:p>
    <w:p w:rsidR="0031696C" w:rsidRDefault="0031696C" w:rsidP="005965DF">
      <w:pPr>
        <w:spacing w:after="0" w:line="240" w:lineRule="auto"/>
        <w:jc w:val="both"/>
        <w:rPr>
          <w:sz w:val="24"/>
          <w:szCs w:val="24"/>
        </w:rPr>
      </w:pPr>
      <w:r>
        <w:rPr>
          <w:sz w:val="24"/>
          <w:szCs w:val="24"/>
        </w:rPr>
        <w:t>También</w:t>
      </w:r>
      <w:r w:rsidRPr="0031696C">
        <w:rPr>
          <w:sz w:val="24"/>
          <w:szCs w:val="24"/>
        </w:rPr>
        <w:t xml:space="preserve">, </w:t>
      </w:r>
      <w:r>
        <w:rPr>
          <w:sz w:val="24"/>
          <w:szCs w:val="24"/>
        </w:rPr>
        <w:t xml:space="preserve">se </w:t>
      </w:r>
      <w:r w:rsidRPr="0031696C">
        <w:rPr>
          <w:sz w:val="24"/>
          <w:szCs w:val="24"/>
        </w:rPr>
        <w:t xml:space="preserve">encuentra </w:t>
      </w:r>
      <w:r>
        <w:rPr>
          <w:sz w:val="24"/>
          <w:szCs w:val="24"/>
        </w:rPr>
        <w:t xml:space="preserve">información de los avances en las </w:t>
      </w:r>
      <w:r w:rsidRPr="0031696C">
        <w:rPr>
          <w:sz w:val="24"/>
          <w:szCs w:val="24"/>
        </w:rPr>
        <w:t xml:space="preserve">acciones que, aunque no son obligaciones explícitas del Acuerdo de Paz ni de los decretos reglamentarios, se han realizado en el marco de las competencias legales con el propósito de contribuir a </w:t>
      </w:r>
      <w:r>
        <w:rPr>
          <w:sz w:val="24"/>
          <w:szCs w:val="24"/>
        </w:rPr>
        <w:t xml:space="preserve">la construcción de paz. </w:t>
      </w:r>
    </w:p>
    <w:p w:rsidR="0031696C" w:rsidRDefault="0031696C" w:rsidP="005965DF">
      <w:pPr>
        <w:spacing w:after="0" w:line="240" w:lineRule="auto"/>
        <w:jc w:val="both"/>
        <w:rPr>
          <w:sz w:val="24"/>
          <w:szCs w:val="24"/>
        </w:rPr>
      </w:pPr>
    </w:p>
    <w:p w:rsidR="00D53637" w:rsidRPr="00D53637" w:rsidRDefault="00D53637" w:rsidP="00890462">
      <w:pPr>
        <w:pStyle w:val="Prrafodelista"/>
        <w:numPr>
          <w:ilvl w:val="0"/>
          <w:numId w:val="2"/>
        </w:numPr>
        <w:spacing w:after="0" w:line="240" w:lineRule="auto"/>
        <w:ind w:left="426" w:hanging="426"/>
        <w:jc w:val="center"/>
        <w:rPr>
          <w:color w:val="002060"/>
          <w:sz w:val="72"/>
          <w:szCs w:val="72"/>
        </w:rPr>
      </w:pPr>
      <w:r w:rsidRPr="00D53637">
        <w:rPr>
          <w:color w:val="002060"/>
          <w:sz w:val="72"/>
          <w:szCs w:val="72"/>
        </w:rPr>
        <w:t>¿Qué hicimos en el 2020?</w:t>
      </w:r>
    </w:p>
    <w:p w:rsidR="00D53637" w:rsidRDefault="00D53637" w:rsidP="005965DF">
      <w:pPr>
        <w:spacing w:after="0" w:line="240" w:lineRule="auto"/>
        <w:jc w:val="both"/>
        <w:rPr>
          <w:sz w:val="24"/>
          <w:szCs w:val="24"/>
        </w:rPr>
      </w:pPr>
    </w:p>
    <w:p w:rsidR="00D53637" w:rsidRPr="0031696C" w:rsidRDefault="0031696C" w:rsidP="0031696C">
      <w:pPr>
        <w:pStyle w:val="Prrafodelista"/>
        <w:numPr>
          <w:ilvl w:val="0"/>
          <w:numId w:val="13"/>
        </w:numPr>
        <w:spacing w:after="0" w:line="240" w:lineRule="auto"/>
        <w:ind w:left="426"/>
        <w:rPr>
          <w:sz w:val="24"/>
          <w:szCs w:val="24"/>
        </w:rPr>
      </w:pPr>
      <w:r>
        <w:rPr>
          <w:sz w:val="36"/>
          <w:szCs w:val="36"/>
        </w:rPr>
        <w:t>Avances en los compromisos del</w:t>
      </w:r>
      <w:r w:rsidRPr="0031696C">
        <w:rPr>
          <w:sz w:val="36"/>
          <w:szCs w:val="36"/>
        </w:rPr>
        <w:t xml:space="preserve"> Plan Marco de Implementación</w:t>
      </w:r>
    </w:p>
    <w:p w:rsidR="0031696C" w:rsidRDefault="0031696C" w:rsidP="00D53637">
      <w:pPr>
        <w:spacing w:after="0" w:line="240" w:lineRule="auto"/>
        <w:jc w:val="both"/>
        <w:rPr>
          <w:sz w:val="24"/>
          <w:szCs w:val="24"/>
        </w:rPr>
      </w:pPr>
    </w:p>
    <w:p w:rsidR="00890462" w:rsidRDefault="00890462" w:rsidP="00FB41AD">
      <w:pPr>
        <w:spacing w:after="0" w:line="240" w:lineRule="auto"/>
        <w:jc w:val="both"/>
        <w:rPr>
          <w:sz w:val="24"/>
          <w:szCs w:val="24"/>
        </w:rPr>
      </w:pPr>
      <w:r w:rsidRPr="00890462">
        <w:rPr>
          <w:sz w:val="24"/>
          <w:szCs w:val="24"/>
        </w:rPr>
        <w:t xml:space="preserve">Tras la firma del Acuerdo Final, y con el fin de garantizar la implementación de lo acordado, se diseñó el Plan Marco de Implementación - PMI, el cual integra el conjunto de </w:t>
      </w:r>
      <w:r>
        <w:rPr>
          <w:sz w:val="24"/>
          <w:szCs w:val="24"/>
        </w:rPr>
        <w:t>compromis</w:t>
      </w:r>
      <w:r w:rsidRPr="00890462">
        <w:rPr>
          <w:sz w:val="24"/>
          <w:szCs w:val="24"/>
        </w:rPr>
        <w:t xml:space="preserve">os, objetivos, metas, prioridades e indicadores acordados para dar cumplimiento al Acuerdo de Paz y cuya articulación se hace en el marco del documento CONPES 3932 de 2018. </w:t>
      </w:r>
    </w:p>
    <w:p w:rsidR="00890462" w:rsidRPr="00890462" w:rsidRDefault="00890462" w:rsidP="00890462">
      <w:pPr>
        <w:spacing w:after="0" w:line="240" w:lineRule="auto"/>
        <w:jc w:val="both"/>
        <w:rPr>
          <w:sz w:val="24"/>
          <w:szCs w:val="24"/>
        </w:rPr>
      </w:pPr>
    </w:p>
    <w:p w:rsidR="00D53637" w:rsidRDefault="00890462" w:rsidP="00890462">
      <w:pPr>
        <w:spacing w:after="0" w:line="240" w:lineRule="auto"/>
        <w:jc w:val="both"/>
        <w:rPr>
          <w:sz w:val="24"/>
          <w:szCs w:val="24"/>
        </w:rPr>
      </w:pPr>
      <w:r w:rsidRPr="00890462">
        <w:rPr>
          <w:sz w:val="24"/>
          <w:szCs w:val="24"/>
        </w:rPr>
        <w:lastRenderedPageBreak/>
        <w:t>En esta sección, encuentra la información sobre las acciones que viene desarrollando esta entidad para dar cumplimiento al Plan Marco de Implementación, organizadas por cada Punto del Acuerdo de Paz al que aportamos, los cuales son</w:t>
      </w:r>
      <w:r>
        <w:rPr>
          <w:sz w:val="24"/>
          <w:szCs w:val="24"/>
        </w:rPr>
        <w:t>:</w:t>
      </w:r>
    </w:p>
    <w:p w:rsidR="00E2551E" w:rsidRDefault="00E2551E" w:rsidP="0089046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6244"/>
      </w:tblGrid>
      <w:tr w:rsidR="00E2551E" w:rsidTr="006C0F83">
        <w:trPr>
          <w:trHeight w:val="2654"/>
        </w:trPr>
        <w:tc>
          <w:tcPr>
            <w:tcW w:w="2405" w:type="dxa"/>
            <w:vAlign w:val="center"/>
          </w:tcPr>
          <w:p w:rsidR="00E2551E" w:rsidRPr="006C0F83" w:rsidRDefault="00320C33" w:rsidP="006C0F83">
            <w:pPr>
              <w:jc w:val="center"/>
              <w:rPr>
                <w:rFonts w:cstheme="minorHAnsi"/>
                <w:noProof/>
              </w:rPr>
            </w:pPr>
            <w:bookmarkStart w:id="0" w:name="_Hlk66091768"/>
            <w:r>
              <w:rPr>
                <w:rFonts w:cstheme="minorHAnsi"/>
                <w:noProof/>
                <w:lang w:eastAsia="es-CO"/>
              </w:rPr>
              <w:drawing>
                <wp:inline distT="0" distB="0" distL="0" distR="0" wp14:anchorId="699CF3A9" wp14:editId="453C77D5">
                  <wp:extent cx="1510030" cy="1988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1"/>
                          <pic:cNvPicPr>
                            <a:picLocks noChangeAspect="1" noChangeArrowheads="1"/>
                          </pic:cNvPicPr>
                        </pic:nvPicPr>
                        <pic:blipFill>
                          <a:blip r:embed="rId10">
                            <a:extLst>
                              <a:ext uri="{28A0092B-C50C-407E-A947-70E740481C1C}">
                                <a14:useLocalDpi xmlns:a14="http://schemas.microsoft.com/office/drawing/2010/main" val="0"/>
                              </a:ext>
                            </a:extLst>
                          </a:blip>
                          <a:srcRect l="10014" t="46696" r="63159" b="25569"/>
                          <a:stretch>
                            <a:fillRect/>
                          </a:stretch>
                        </pic:blipFill>
                        <pic:spPr bwMode="auto">
                          <a:xfrm>
                            <a:off x="0" y="0"/>
                            <a:ext cx="1510030" cy="1988185"/>
                          </a:xfrm>
                          <a:prstGeom prst="rect">
                            <a:avLst/>
                          </a:prstGeom>
                          <a:noFill/>
                          <a:ln>
                            <a:noFill/>
                          </a:ln>
                        </pic:spPr>
                      </pic:pic>
                    </a:graphicData>
                  </a:graphic>
                </wp:inline>
              </w:drawing>
            </w:r>
          </w:p>
        </w:tc>
        <w:tc>
          <w:tcPr>
            <w:tcW w:w="6423" w:type="dxa"/>
            <w:vAlign w:val="center"/>
          </w:tcPr>
          <w:p w:rsidR="00320C33" w:rsidRDefault="00320C33" w:rsidP="00320C33">
            <w:pPr>
              <w:jc w:val="both"/>
              <w:rPr>
                <w:rFonts w:cstheme="minorHAnsi"/>
                <w:color w:val="000000"/>
                <w:sz w:val="24"/>
                <w:szCs w:val="24"/>
                <w:lang w:val="es-ES_tradnl"/>
              </w:rPr>
            </w:pPr>
          </w:p>
          <w:p w:rsidR="00320C33" w:rsidRDefault="00320C33" w:rsidP="00320C33">
            <w:pPr>
              <w:jc w:val="both"/>
              <w:rPr>
                <w:rFonts w:cstheme="minorHAnsi"/>
                <w:b/>
                <w:color w:val="3366CC"/>
                <w:sz w:val="36"/>
                <w:szCs w:val="72"/>
                <w:u w:val="thick"/>
                <w:lang w:val="es-ES_tradnl"/>
              </w:rPr>
            </w:pPr>
            <w:r>
              <w:rPr>
                <w:rFonts w:cstheme="minorHAnsi"/>
                <w:b/>
                <w:color w:val="3366CC"/>
                <w:sz w:val="36"/>
                <w:szCs w:val="72"/>
                <w:u w:val="thick"/>
                <w:lang w:val="es-ES_tradnl"/>
              </w:rPr>
              <w:t>Punto No. 1 del Acuerdo</w:t>
            </w:r>
          </w:p>
          <w:p w:rsidR="00320C33" w:rsidRDefault="00320C33" w:rsidP="00320C33">
            <w:pPr>
              <w:jc w:val="both"/>
              <w:rPr>
                <w:rFonts w:cstheme="minorHAnsi"/>
                <w:b/>
                <w:color w:val="3366CC"/>
                <w:sz w:val="36"/>
                <w:szCs w:val="72"/>
                <w:u w:val="thick"/>
                <w:lang w:val="es-ES_tradnl"/>
              </w:rPr>
            </w:pPr>
            <w:r>
              <w:rPr>
                <w:rFonts w:cstheme="minorHAnsi"/>
                <w:b/>
                <w:color w:val="3366CC"/>
                <w:sz w:val="36"/>
                <w:szCs w:val="72"/>
                <w:u w:val="thick"/>
                <w:lang w:val="es-ES_tradnl"/>
              </w:rPr>
              <w:t>Reforma Rural Integral:</w:t>
            </w:r>
          </w:p>
          <w:p w:rsidR="00320C33" w:rsidRDefault="00320C33" w:rsidP="00320C33">
            <w:pPr>
              <w:jc w:val="both"/>
              <w:rPr>
                <w:rFonts w:cstheme="minorHAnsi"/>
                <w:i/>
                <w:sz w:val="28"/>
                <w:szCs w:val="28"/>
                <w:lang w:val="es-ES_tradnl"/>
              </w:rPr>
            </w:pPr>
            <w:r>
              <w:rPr>
                <w:rFonts w:cstheme="minorHAnsi"/>
                <w:b/>
                <w:color w:val="3366CC"/>
                <w:sz w:val="36"/>
                <w:szCs w:val="72"/>
                <w:u w:val="thick"/>
                <w:lang w:val="es-ES_tradnl"/>
              </w:rPr>
              <w:t>1.3 Planes nacionales para la reforma rural integral</w:t>
            </w:r>
          </w:p>
          <w:p w:rsidR="00E2551E" w:rsidRPr="00E2551E" w:rsidRDefault="00E2551E" w:rsidP="00E2551E">
            <w:pPr>
              <w:jc w:val="center"/>
              <w:rPr>
                <w:sz w:val="36"/>
                <w:szCs w:val="36"/>
              </w:rPr>
            </w:pPr>
          </w:p>
        </w:tc>
      </w:tr>
      <w:bookmarkEnd w:id="0"/>
    </w:tbl>
    <w:p w:rsidR="00E2551E" w:rsidRDefault="00E2551E" w:rsidP="00890462">
      <w:pPr>
        <w:spacing w:after="0" w:line="240" w:lineRule="auto"/>
        <w:jc w:val="both"/>
        <w:rPr>
          <w:sz w:val="24"/>
          <w:szCs w:val="24"/>
        </w:rPr>
      </w:pPr>
    </w:p>
    <w:p w:rsidR="006C0F83" w:rsidRDefault="006C0F83" w:rsidP="006C0F83">
      <w:pPr>
        <w:spacing w:line="240" w:lineRule="auto"/>
        <w:ind w:left="108"/>
        <w:rPr>
          <w:rFonts w:cstheme="minorHAnsi"/>
          <w:sz w:val="24"/>
          <w:szCs w:val="24"/>
          <w:lang w:val="es-ES_tradnl"/>
        </w:rPr>
      </w:pPr>
      <w:r>
        <w:rPr>
          <w:rFonts w:cstheme="minorHAnsi"/>
          <w:i/>
          <w:sz w:val="28"/>
          <w:szCs w:val="28"/>
          <w:lang w:val="es-ES_tradnl"/>
        </w:rPr>
        <w:t>Acción 1.</w:t>
      </w:r>
      <w:r>
        <w:rPr>
          <w:rFonts w:cstheme="minorHAnsi"/>
          <w:b/>
          <w:sz w:val="36"/>
          <w:szCs w:val="36"/>
          <w:lang w:val="es-ES_tradnl"/>
        </w:rPr>
        <w:t xml:space="preserve"> </w:t>
      </w:r>
      <w:r>
        <w:rPr>
          <w:rFonts w:cstheme="minorHAnsi"/>
          <w:b/>
          <w:sz w:val="36"/>
          <w:szCs w:val="36"/>
          <w:lang w:val="es-ES_tradnl"/>
        </w:rPr>
        <w:br/>
      </w:r>
      <w:r>
        <w:rPr>
          <w:rFonts w:cstheme="minorHAnsi"/>
          <w:sz w:val="24"/>
          <w:szCs w:val="24"/>
          <w:lang w:val="es-ES_tradnl"/>
        </w:rPr>
        <w:t xml:space="preserve">Diseñar e implementar el Plan Nacional de Fomento de la Economía </w:t>
      </w:r>
      <w:r w:rsidR="008F5B83">
        <w:rPr>
          <w:rFonts w:cstheme="minorHAnsi"/>
          <w:sz w:val="24"/>
          <w:szCs w:val="24"/>
          <w:lang w:val="es-ES_tradnl"/>
        </w:rPr>
        <w:t>solidaria y</w:t>
      </w:r>
      <w:r>
        <w:rPr>
          <w:rFonts w:cstheme="minorHAnsi"/>
          <w:sz w:val="24"/>
          <w:szCs w:val="24"/>
          <w:lang w:val="es-ES_tradnl"/>
        </w:rPr>
        <w:t xml:space="preserve"> Cooperativa Rural</w:t>
      </w:r>
    </w:p>
    <w:p w:rsidR="006C0F83" w:rsidRDefault="006C0F83" w:rsidP="006C0F83">
      <w:pPr>
        <w:spacing w:line="240" w:lineRule="auto"/>
        <w:ind w:left="108"/>
        <w:rPr>
          <w:rFonts w:cstheme="minorHAnsi"/>
          <w:sz w:val="24"/>
          <w:szCs w:val="24"/>
          <w:lang w:val="es-ES_tradnl"/>
        </w:rPr>
      </w:pPr>
      <w:r>
        <w:rPr>
          <w:rFonts w:cstheme="minorHAnsi"/>
          <w:sz w:val="24"/>
          <w:szCs w:val="24"/>
          <w:lang w:val="es-ES_tradnl"/>
        </w:rPr>
        <w:t>–PLANFES-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147890" w:rsidRPr="00147890" w:rsidTr="00147890">
        <w:trPr>
          <w:trHeight w:val="2135"/>
          <w:jc w:val="center"/>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rsidR="00147890" w:rsidRPr="00147890" w:rsidRDefault="00147890" w:rsidP="00147890">
            <w:pPr>
              <w:spacing w:after="0" w:line="240" w:lineRule="auto"/>
              <w:jc w:val="center"/>
              <w:rPr>
                <w:rFonts w:ascii="Calibri" w:eastAsia="Calibri" w:hAnsi="Calibri" w:cs="Calibri"/>
                <w:color w:val="FFFFFF"/>
                <w:sz w:val="36"/>
                <w:szCs w:val="44"/>
                <w:u w:val="single"/>
                <w:lang w:val="es-ES_tradnl"/>
              </w:rPr>
            </w:pPr>
            <w:r w:rsidRPr="00147890">
              <w:rPr>
                <w:rFonts w:ascii="Calibri" w:eastAsia="Calibri" w:hAnsi="Calibri" w:cs="Calibri"/>
                <w:b/>
                <w:color w:val="FFFFFF"/>
                <w:sz w:val="28"/>
                <w:szCs w:val="44"/>
                <w:u w:val="single"/>
                <w:lang w:val="es-ES_tradnl"/>
              </w:rPr>
              <w:t xml:space="preserve">Compromiso </w:t>
            </w:r>
            <w:r w:rsidRPr="00147890">
              <w:rPr>
                <w:rFonts w:ascii="Calibri" w:eastAsia="Calibri" w:hAnsi="Calibri" w:cs="Calibri"/>
                <w:b/>
                <w:color w:val="FFFFFF"/>
                <w:sz w:val="28"/>
                <w:szCs w:val="44"/>
                <w:u w:val="single"/>
                <w:lang w:val="es-ES_tradnl"/>
              </w:rPr>
              <w:br/>
              <w:t>que atiende</w:t>
            </w:r>
            <w:r w:rsidRPr="00147890">
              <w:rPr>
                <w:rFonts w:ascii="Calibri" w:eastAsia="Calibri" w:hAnsi="Calibri" w:cs="Calibri"/>
                <w:color w:val="FFFFFF"/>
                <w:sz w:val="28"/>
                <w:szCs w:val="44"/>
                <w:u w:val="single"/>
                <w:lang w:val="es-ES_tradnl"/>
              </w:rPr>
              <w:t>:</w:t>
            </w:r>
            <w:r w:rsidRPr="00147890">
              <w:rPr>
                <w:rFonts w:ascii="Calibri" w:eastAsia="Calibri" w:hAnsi="Calibri" w:cs="Calibri"/>
                <w:b/>
                <w:color w:val="FFFFFF"/>
                <w:sz w:val="28"/>
                <w:szCs w:val="44"/>
                <w:u w:val="single"/>
                <w:lang w:val="es-ES_tradnl"/>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rsidR="00147890" w:rsidRPr="00147890" w:rsidRDefault="00147890" w:rsidP="00147890">
            <w:pPr>
              <w:widowControl w:val="0"/>
              <w:autoSpaceDE w:val="0"/>
              <w:autoSpaceDN w:val="0"/>
              <w:spacing w:before="113" w:after="0" w:line="254" w:lineRule="auto"/>
              <w:ind w:right="379"/>
              <w:jc w:val="both"/>
              <w:rPr>
                <w:rFonts w:ascii="Arial" w:eastAsia="Arial" w:hAnsi="Arial" w:cs="Arial"/>
                <w:szCs w:val="24"/>
                <w:lang w:eastAsia="es-CO" w:bidi="es-CO"/>
              </w:rPr>
            </w:pPr>
            <w:r w:rsidRPr="00147890">
              <w:rPr>
                <w:rFonts w:ascii="Arial" w:eastAsia="Arial" w:hAnsi="Arial" w:cs="Arial"/>
                <w:w w:val="95"/>
                <w:szCs w:val="24"/>
                <w:lang w:eastAsia="es-CO" w:bidi="es-CO"/>
              </w:rPr>
              <w:t>Plan</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Nacional</w:t>
            </w:r>
            <w:r w:rsidRPr="00147890">
              <w:rPr>
                <w:rFonts w:ascii="Arial" w:eastAsia="Arial" w:hAnsi="Arial" w:cs="Arial"/>
                <w:spacing w:val="-41"/>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41"/>
                <w:w w:val="95"/>
                <w:szCs w:val="24"/>
                <w:lang w:eastAsia="es-CO" w:bidi="es-CO"/>
              </w:rPr>
              <w:t xml:space="preserve"> </w:t>
            </w:r>
            <w:r w:rsidRPr="00147890">
              <w:rPr>
                <w:rFonts w:ascii="Arial" w:eastAsia="Arial" w:hAnsi="Arial" w:cs="Arial"/>
                <w:w w:val="95"/>
                <w:szCs w:val="24"/>
                <w:lang w:eastAsia="es-CO" w:bidi="es-CO"/>
              </w:rPr>
              <w:t>Fomento</w:t>
            </w:r>
            <w:r w:rsidRPr="00147890">
              <w:rPr>
                <w:rFonts w:ascii="Arial" w:eastAsia="Arial" w:hAnsi="Arial" w:cs="Arial"/>
                <w:spacing w:val="-40"/>
                <w:w w:val="95"/>
                <w:szCs w:val="24"/>
                <w:lang w:eastAsia="es-CO" w:bidi="es-CO"/>
              </w:rPr>
              <w:t xml:space="preserve"> </w:t>
            </w:r>
            <w:r w:rsidRPr="00147890">
              <w:rPr>
                <w:rFonts w:ascii="Arial" w:eastAsia="Arial" w:hAnsi="Arial" w:cs="Arial"/>
                <w:w w:val="95"/>
                <w:szCs w:val="24"/>
                <w:lang w:eastAsia="es-CO" w:bidi="es-CO"/>
              </w:rPr>
              <w:t>de la Economía</w:t>
            </w:r>
            <w:r w:rsidRPr="00147890">
              <w:rPr>
                <w:rFonts w:ascii="Arial" w:eastAsia="Arial" w:hAnsi="Arial" w:cs="Arial"/>
                <w:spacing w:val="-41"/>
                <w:w w:val="95"/>
                <w:szCs w:val="24"/>
                <w:lang w:eastAsia="es-CO" w:bidi="es-CO"/>
              </w:rPr>
              <w:t xml:space="preserve"> </w:t>
            </w:r>
            <w:r w:rsidRPr="00147890">
              <w:rPr>
                <w:rFonts w:ascii="Arial" w:eastAsia="Arial" w:hAnsi="Arial" w:cs="Arial"/>
                <w:w w:val="95"/>
                <w:szCs w:val="24"/>
                <w:lang w:eastAsia="es-CO" w:bidi="es-CO"/>
              </w:rPr>
              <w:t>Solidaria</w:t>
            </w:r>
            <w:r w:rsidRPr="00147890">
              <w:rPr>
                <w:rFonts w:ascii="Arial" w:eastAsia="Arial" w:hAnsi="Arial" w:cs="Arial"/>
                <w:spacing w:val="-41"/>
                <w:w w:val="95"/>
                <w:szCs w:val="24"/>
                <w:lang w:eastAsia="es-CO" w:bidi="es-CO"/>
              </w:rPr>
              <w:t xml:space="preserve"> </w:t>
            </w:r>
            <w:r w:rsidRPr="00147890">
              <w:rPr>
                <w:rFonts w:ascii="Arial" w:eastAsia="Arial" w:hAnsi="Arial" w:cs="Arial"/>
                <w:w w:val="95"/>
                <w:szCs w:val="24"/>
                <w:lang w:eastAsia="es-CO" w:bidi="es-CO"/>
              </w:rPr>
              <w:t xml:space="preserve">y Cooperativa </w:t>
            </w:r>
            <w:r w:rsidRPr="00147890">
              <w:rPr>
                <w:rFonts w:ascii="Arial" w:eastAsia="Arial" w:hAnsi="Arial" w:cs="Arial"/>
                <w:szCs w:val="24"/>
                <w:lang w:eastAsia="es-CO" w:bidi="es-CO"/>
              </w:rPr>
              <w:t>Rural</w:t>
            </w:r>
            <w:r w:rsidRPr="00147890">
              <w:rPr>
                <w:rFonts w:ascii="Arial" w:eastAsia="Arial" w:hAnsi="Arial" w:cs="Arial"/>
                <w:spacing w:val="-14"/>
                <w:szCs w:val="24"/>
                <w:lang w:eastAsia="es-CO" w:bidi="es-CO"/>
              </w:rPr>
              <w:t xml:space="preserve"> </w:t>
            </w:r>
            <w:r w:rsidRPr="00147890">
              <w:rPr>
                <w:rFonts w:ascii="Arial" w:eastAsia="Arial" w:hAnsi="Arial" w:cs="Arial"/>
                <w:szCs w:val="24"/>
                <w:lang w:eastAsia="es-CO" w:bidi="es-CO"/>
              </w:rPr>
              <w:t>–PLANFES-.</w:t>
            </w:r>
          </w:p>
          <w:p w:rsidR="00147890" w:rsidRPr="00147890" w:rsidRDefault="00147890" w:rsidP="00147890">
            <w:pPr>
              <w:widowControl w:val="0"/>
              <w:autoSpaceDE w:val="0"/>
              <w:autoSpaceDN w:val="0"/>
              <w:spacing w:before="3" w:after="0" w:line="240" w:lineRule="auto"/>
              <w:rPr>
                <w:rFonts w:ascii="Arial" w:eastAsia="Arial" w:hAnsi="Arial" w:cs="Arial"/>
                <w:i/>
                <w:szCs w:val="24"/>
                <w:lang w:eastAsia="es-CO" w:bidi="es-CO"/>
              </w:rPr>
            </w:pPr>
          </w:p>
          <w:p w:rsidR="00147890" w:rsidRPr="00147890" w:rsidRDefault="00147890" w:rsidP="00147890">
            <w:pPr>
              <w:widowControl w:val="0"/>
              <w:autoSpaceDE w:val="0"/>
              <w:autoSpaceDN w:val="0"/>
              <w:spacing w:after="0" w:line="254" w:lineRule="auto"/>
              <w:ind w:right="210"/>
              <w:jc w:val="both"/>
              <w:rPr>
                <w:rFonts w:ascii="Arial" w:eastAsia="Arial" w:hAnsi="Arial" w:cs="Arial"/>
                <w:szCs w:val="24"/>
                <w:lang w:eastAsia="es-CO" w:bidi="es-CO"/>
              </w:rPr>
            </w:pPr>
            <w:r w:rsidRPr="00147890">
              <w:rPr>
                <w:rFonts w:ascii="Arial" w:eastAsia="Arial" w:hAnsi="Arial" w:cs="Arial"/>
                <w:w w:val="95"/>
                <w:szCs w:val="24"/>
                <w:lang w:eastAsia="es-CO" w:bidi="es-CO"/>
              </w:rPr>
              <w:t>En</w:t>
            </w:r>
            <w:r w:rsidRPr="00147890">
              <w:rPr>
                <w:rFonts w:ascii="Arial" w:eastAsia="Arial" w:hAnsi="Arial" w:cs="Arial"/>
                <w:spacing w:val="-37"/>
                <w:w w:val="95"/>
                <w:szCs w:val="24"/>
                <w:lang w:eastAsia="es-CO" w:bidi="es-CO"/>
              </w:rPr>
              <w:t xml:space="preserve"> </w:t>
            </w:r>
            <w:r w:rsidRPr="00147890">
              <w:rPr>
                <w:rFonts w:ascii="Arial" w:eastAsia="Arial" w:hAnsi="Arial" w:cs="Arial"/>
                <w:w w:val="95"/>
                <w:szCs w:val="24"/>
                <w:lang w:eastAsia="es-CO" w:bidi="es-CO"/>
              </w:rPr>
              <w:t>los</w:t>
            </w:r>
            <w:r w:rsidRPr="00147890">
              <w:rPr>
                <w:rFonts w:ascii="Arial" w:eastAsia="Arial" w:hAnsi="Arial" w:cs="Arial"/>
                <w:spacing w:val="-38"/>
                <w:w w:val="95"/>
                <w:szCs w:val="24"/>
                <w:lang w:eastAsia="es-CO" w:bidi="es-CO"/>
              </w:rPr>
              <w:t xml:space="preserve"> </w:t>
            </w:r>
            <w:r w:rsidRPr="00147890">
              <w:rPr>
                <w:rFonts w:ascii="Arial" w:eastAsia="Arial" w:hAnsi="Arial" w:cs="Arial"/>
                <w:w w:val="95"/>
                <w:szCs w:val="24"/>
                <w:lang w:eastAsia="es-CO" w:bidi="es-CO"/>
              </w:rPr>
              <w:t>Acuerdos</w:t>
            </w:r>
            <w:r w:rsidRPr="00147890">
              <w:rPr>
                <w:rFonts w:ascii="Arial" w:eastAsia="Arial" w:hAnsi="Arial" w:cs="Arial"/>
                <w:spacing w:val="-38"/>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38"/>
                <w:w w:val="95"/>
                <w:szCs w:val="24"/>
                <w:lang w:eastAsia="es-CO" w:bidi="es-CO"/>
              </w:rPr>
              <w:t xml:space="preserve"> </w:t>
            </w:r>
            <w:r w:rsidRPr="00147890">
              <w:rPr>
                <w:rFonts w:ascii="Arial" w:eastAsia="Arial" w:hAnsi="Arial" w:cs="Arial"/>
                <w:w w:val="95"/>
                <w:szCs w:val="24"/>
                <w:lang w:eastAsia="es-CO" w:bidi="es-CO"/>
              </w:rPr>
              <w:t>Paz</w:t>
            </w:r>
            <w:r w:rsidRPr="00147890">
              <w:rPr>
                <w:rFonts w:ascii="Arial" w:eastAsia="Arial" w:hAnsi="Arial" w:cs="Arial"/>
                <w:spacing w:val="-38"/>
                <w:w w:val="95"/>
                <w:szCs w:val="24"/>
                <w:lang w:eastAsia="es-CO" w:bidi="es-CO"/>
              </w:rPr>
              <w:t xml:space="preserve"> </w:t>
            </w:r>
            <w:r w:rsidRPr="00147890">
              <w:rPr>
                <w:rFonts w:ascii="Arial" w:eastAsia="Arial" w:hAnsi="Arial" w:cs="Arial"/>
                <w:w w:val="95"/>
                <w:szCs w:val="24"/>
                <w:lang w:eastAsia="es-CO" w:bidi="es-CO"/>
              </w:rPr>
              <w:t>la</w:t>
            </w:r>
            <w:r w:rsidRPr="00147890">
              <w:rPr>
                <w:rFonts w:ascii="Arial" w:eastAsia="Arial" w:hAnsi="Arial" w:cs="Arial"/>
                <w:spacing w:val="-38"/>
                <w:w w:val="95"/>
                <w:szCs w:val="24"/>
                <w:lang w:eastAsia="es-CO" w:bidi="es-CO"/>
              </w:rPr>
              <w:t xml:space="preserve"> </w:t>
            </w:r>
            <w:r w:rsidRPr="00147890">
              <w:rPr>
                <w:rFonts w:ascii="Arial" w:eastAsia="Arial" w:hAnsi="Arial" w:cs="Arial"/>
                <w:w w:val="95"/>
                <w:szCs w:val="24"/>
                <w:lang w:eastAsia="es-CO" w:bidi="es-CO"/>
              </w:rPr>
              <w:t>economía</w:t>
            </w:r>
            <w:r w:rsidRPr="00147890">
              <w:rPr>
                <w:rFonts w:ascii="Arial" w:eastAsia="Arial" w:hAnsi="Arial" w:cs="Arial"/>
                <w:spacing w:val="-37"/>
                <w:w w:val="95"/>
                <w:szCs w:val="24"/>
                <w:lang w:eastAsia="es-CO" w:bidi="es-CO"/>
              </w:rPr>
              <w:t xml:space="preserve"> </w:t>
            </w:r>
            <w:r w:rsidRPr="00147890">
              <w:rPr>
                <w:rFonts w:ascii="Arial" w:eastAsia="Arial" w:hAnsi="Arial" w:cs="Arial"/>
                <w:w w:val="95"/>
                <w:szCs w:val="24"/>
                <w:lang w:eastAsia="es-CO" w:bidi="es-CO"/>
              </w:rPr>
              <w:t>solidaria</w:t>
            </w:r>
            <w:r w:rsidRPr="00147890">
              <w:rPr>
                <w:rFonts w:ascii="Arial" w:eastAsia="Arial" w:hAnsi="Arial" w:cs="Arial"/>
                <w:spacing w:val="-37"/>
                <w:w w:val="95"/>
                <w:szCs w:val="24"/>
                <w:lang w:eastAsia="es-CO" w:bidi="es-CO"/>
              </w:rPr>
              <w:t xml:space="preserve"> </w:t>
            </w:r>
            <w:r w:rsidRPr="00147890">
              <w:rPr>
                <w:rFonts w:ascii="Arial" w:eastAsia="Arial" w:hAnsi="Arial" w:cs="Arial"/>
                <w:w w:val="95"/>
                <w:szCs w:val="24"/>
                <w:lang w:eastAsia="es-CO" w:bidi="es-CO"/>
              </w:rPr>
              <w:t>cobró</w:t>
            </w:r>
            <w:r w:rsidRPr="00147890">
              <w:rPr>
                <w:rFonts w:ascii="Arial" w:eastAsia="Arial" w:hAnsi="Arial" w:cs="Arial"/>
                <w:spacing w:val="-37"/>
                <w:w w:val="95"/>
                <w:szCs w:val="24"/>
                <w:lang w:eastAsia="es-CO" w:bidi="es-CO"/>
              </w:rPr>
              <w:t xml:space="preserve"> </w:t>
            </w:r>
            <w:r w:rsidRPr="00147890">
              <w:rPr>
                <w:rFonts w:ascii="Arial" w:eastAsia="Arial" w:hAnsi="Arial" w:cs="Arial"/>
                <w:w w:val="95"/>
                <w:szCs w:val="24"/>
                <w:lang w:eastAsia="es-CO" w:bidi="es-CO"/>
              </w:rPr>
              <w:t>gran</w:t>
            </w:r>
            <w:r w:rsidRPr="00147890">
              <w:rPr>
                <w:rFonts w:ascii="Arial" w:eastAsia="Arial" w:hAnsi="Arial" w:cs="Arial"/>
                <w:spacing w:val="-38"/>
                <w:w w:val="95"/>
                <w:szCs w:val="24"/>
                <w:lang w:eastAsia="es-CO" w:bidi="es-CO"/>
              </w:rPr>
              <w:t xml:space="preserve"> </w:t>
            </w:r>
            <w:r w:rsidRPr="00147890">
              <w:rPr>
                <w:rFonts w:ascii="Arial" w:eastAsia="Arial" w:hAnsi="Arial" w:cs="Arial"/>
                <w:w w:val="95"/>
                <w:szCs w:val="24"/>
                <w:lang w:eastAsia="es-CO" w:bidi="es-CO"/>
              </w:rPr>
              <w:t>relevancia por</w:t>
            </w:r>
            <w:r w:rsidRPr="00147890">
              <w:rPr>
                <w:rFonts w:ascii="Arial" w:eastAsia="Arial" w:hAnsi="Arial" w:cs="Arial"/>
                <w:spacing w:val="-27"/>
                <w:w w:val="95"/>
                <w:szCs w:val="24"/>
                <w:lang w:eastAsia="es-CO" w:bidi="es-CO"/>
              </w:rPr>
              <w:t xml:space="preserve"> </w:t>
            </w:r>
            <w:r w:rsidRPr="00147890">
              <w:rPr>
                <w:rFonts w:ascii="Arial" w:eastAsia="Arial" w:hAnsi="Arial" w:cs="Arial"/>
                <w:w w:val="95"/>
                <w:szCs w:val="24"/>
                <w:lang w:eastAsia="es-CO" w:bidi="es-CO"/>
              </w:rPr>
              <w:t>constituirse</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en</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el</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modelo</w:t>
            </w:r>
            <w:r w:rsidRPr="00147890">
              <w:rPr>
                <w:rFonts w:ascii="Arial" w:eastAsia="Arial" w:hAnsi="Arial" w:cs="Arial"/>
                <w:spacing w:val="-26"/>
                <w:w w:val="95"/>
                <w:szCs w:val="24"/>
                <w:lang w:eastAsia="es-CO" w:bidi="es-CO"/>
              </w:rPr>
              <w:t xml:space="preserve"> </w:t>
            </w:r>
            <w:r w:rsidRPr="00147890">
              <w:rPr>
                <w:rFonts w:ascii="Arial" w:eastAsia="Arial" w:hAnsi="Arial" w:cs="Arial"/>
                <w:w w:val="95"/>
                <w:szCs w:val="24"/>
                <w:lang w:eastAsia="es-CO" w:bidi="es-CO"/>
              </w:rPr>
              <w:t>socioeconómico</w:t>
            </w:r>
            <w:r w:rsidRPr="00147890">
              <w:rPr>
                <w:rFonts w:ascii="Arial" w:eastAsia="Arial" w:hAnsi="Arial" w:cs="Arial"/>
                <w:spacing w:val="-27"/>
                <w:w w:val="95"/>
                <w:szCs w:val="24"/>
                <w:lang w:eastAsia="es-CO" w:bidi="es-CO"/>
              </w:rPr>
              <w:t xml:space="preserve"> </w:t>
            </w:r>
            <w:r w:rsidRPr="00147890">
              <w:rPr>
                <w:rFonts w:ascii="Arial" w:eastAsia="Arial" w:hAnsi="Arial" w:cs="Arial"/>
                <w:w w:val="95"/>
                <w:szCs w:val="24"/>
                <w:lang w:eastAsia="es-CO" w:bidi="es-CO"/>
              </w:rPr>
              <w:t>más</w:t>
            </w:r>
            <w:r w:rsidRPr="00147890">
              <w:rPr>
                <w:rFonts w:ascii="Arial" w:eastAsia="Arial" w:hAnsi="Arial" w:cs="Arial"/>
                <w:spacing w:val="-27"/>
                <w:w w:val="95"/>
                <w:szCs w:val="24"/>
                <w:lang w:eastAsia="es-CO" w:bidi="es-CO"/>
              </w:rPr>
              <w:t xml:space="preserve"> </w:t>
            </w:r>
            <w:r w:rsidRPr="00147890">
              <w:rPr>
                <w:rFonts w:ascii="Arial" w:eastAsia="Arial" w:hAnsi="Arial" w:cs="Arial"/>
                <w:w w:val="95"/>
                <w:szCs w:val="24"/>
                <w:lang w:eastAsia="es-CO" w:bidi="es-CO"/>
              </w:rPr>
              <w:t>adecuado</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 xml:space="preserve">para </w:t>
            </w:r>
            <w:r w:rsidRPr="00147890">
              <w:rPr>
                <w:rFonts w:ascii="Arial" w:eastAsia="Arial" w:hAnsi="Arial" w:cs="Arial"/>
                <w:szCs w:val="24"/>
                <w:lang w:eastAsia="es-CO" w:bidi="es-CO"/>
              </w:rPr>
              <w:t xml:space="preserve">canalizar recursos y servicios hacia la población rural y para </w:t>
            </w:r>
            <w:r w:rsidRPr="00147890">
              <w:rPr>
                <w:rFonts w:ascii="Arial" w:eastAsia="Arial" w:hAnsi="Arial" w:cs="Arial"/>
                <w:w w:val="95"/>
                <w:szCs w:val="24"/>
                <w:lang w:eastAsia="es-CO" w:bidi="es-CO"/>
              </w:rPr>
              <w:t>promover</w:t>
            </w:r>
            <w:r w:rsidRPr="00147890">
              <w:rPr>
                <w:rFonts w:ascii="Arial" w:eastAsia="Arial" w:hAnsi="Arial" w:cs="Arial"/>
                <w:spacing w:val="-31"/>
                <w:w w:val="95"/>
                <w:szCs w:val="24"/>
                <w:lang w:eastAsia="es-CO" w:bidi="es-CO"/>
              </w:rPr>
              <w:t xml:space="preserve"> </w:t>
            </w:r>
            <w:r w:rsidRPr="00147890">
              <w:rPr>
                <w:rFonts w:ascii="Arial" w:eastAsia="Arial" w:hAnsi="Arial" w:cs="Arial"/>
                <w:w w:val="95"/>
                <w:szCs w:val="24"/>
                <w:lang w:eastAsia="es-CO" w:bidi="es-CO"/>
              </w:rPr>
              <w:t>y</w:t>
            </w:r>
            <w:r w:rsidRPr="00147890">
              <w:rPr>
                <w:rFonts w:ascii="Arial" w:eastAsia="Arial" w:hAnsi="Arial" w:cs="Arial"/>
                <w:spacing w:val="-30"/>
                <w:w w:val="95"/>
                <w:szCs w:val="24"/>
                <w:lang w:eastAsia="es-CO" w:bidi="es-CO"/>
              </w:rPr>
              <w:t xml:space="preserve"> </w:t>
            </w:r>
            <w:r w:rsidRPr="00147890">
              <w:rPr>
                <w:rFonts w:ascii="Arial" w:eastAsia="Arial" w:hAnsi="Arial" w:cs="Arial"/>
                <w:w w:val="95"/>
                <w:szCs w:val="24"/>
                <w:lang w:eastAsia="es-CO" w:bidi="es-CO"/>
              </w:rPr>
              <w:t>estimular</w:t>
            </w:r>
            <w:r w:rsidRPr="00147890">
              <w:rPr>
                <w:rFonts w:ascii="Arial" w:eastAsia="Arial" w:hAnsi="Arial" w:cs="Arial"/>
                <w:spacing w:val="-31"/>
                <w:w w:val="95"/>
                <w:szCs w:val="24"/>
                <w:lang w:eastAsia="es-CO" w:bidi="es-CO"/>
              </w:rPr>
              <w:t xml:space="preserve"> </w:t>
            </w:r>
            <w:r w:rsidRPr="00147890">
              <w:rPr>
                <w:rFonts w:ascii="Arial" w:eastAsia="Arial" w:hAnsi="Arial" w:cs="Arial"/>
                <w:w w:val="95"/>
                <w:szCs w:val="24"/>
                <w:lang w:eastAsia="es-CO" w:bidi="es-CO"/>
              </w:rPr>
              <w:t>los</w:t>
            </w:r>
            <w:r w:rsidRPr="00147890">
              <w:rPr>
                <w:rFonts w:ascii="Arial" w:eastAsia="Arial" w:hAnsi="Arial" w:cs="Arial"/>
                <w:spacing w:val="-30"/>
                <w:w w:val="95"/>
                <w:szCs w:val="24"/>
                <w:lang w:eastAsia="es-CO" w:bidi="es-CO"/>
              </w:rPr>
              <w:t xml:space="preserve"> </w:t>
            </w:r>
            <w:r w:rsidRPr="00147890">
              <w:rPr>
                <w:rFonts w:ascii="Arial" w:eastAsia="Arial" w:hAnsi="Arial" w:cs="Arial"/>
                <w:w w:val="95"/>
                <w:szCs w:val="24"/>
                <w:lang w:eastAsia="es-CO" w:bidi="es-CO"/>
              </w:rPr>
              <w:t>procesos</w:t>
            </w:r>
            <w:r w:rsidRPr="00147890">
              <w:rPr>
                <w:rFonts w:ascii="Arial" w:eastAsia="Arial" w:hAnsi="Arial" w:cs="Arial"/>
                <w:spacing w:val="-32"/>
                <w:w w:val="95"/>
                <w:szCs w:val="24"/>
                <w:lang w:eastAsia="es-CO" w:bidi="es-CO"/>
              </w:rPr>
              <w:t xml:space="preserve"> </w:t>
            </w:r>
            <w:r w:rsidRPr="00147890">
              <w:rPr>
                <w:rFonts w:ascii="Arial" w:eastAsia="Arial" w:hAnsi="Arial" w:cs="Arial"/>
                <w:w w:val="95"/>
                <w:szCs w:val="24"/>
                <w:lang w:eastAsia="es-CO" w:bidi="es-CO"/>
              </w:rPr>
              <w:t>organizativos</w:t>
            </w:r>
            <w:r w:rsidRPr="00147890">
              <w:rPr>
                <w:rFonts w:ascii="Arial" w:eastAsia="Arial" w:hAnsi="Arial" w:cs="Arial"/>
                <w:spacing w:val="-29"/>
                <w:w w:val="95"/>
                <w:szCs w:val="24"/>
                <w:lang w:eastAsia="es-CO" w:bidi="es-CO"/>
              </w:rPr>
              <w:t xml:space="preserve"> </w:t>
            </w:r>
            <w:r w:rsidRPr="00147890">
              <w:rPr>
                <w:rFonts w:ascii="Arial" w:eastAsia="Arial" w:hAnsi="Arial" w:cs="Arial"/>
                <w:w w:val="95"/>
                <w:szCs w:val="24"/>
                <w:lang w:eastAsia="es-CO" w:bidi="es-CO"/>
              </w:rPr>
              <w:t>a</w:t>
            </w:r>
            <w:r w:rsidRPr="00147890">
              <w:rPr>
                <w:rFonts w:ascii="Arial" w:eastAsia="Arial" w:hAnsi="Arial" w:cs="Arial"/>
                <w:spacing w:val="-31"/>
                <w:w w:val="95"/>
                <w:szCs w:val="24"/>
                <w:lang w:eastAsia="es-CO" w:bidi="es-CO"/>
              </w:rPr>
              <w:t xml:space="preserve"> </w:t>
            </w:r>
            <w:r w:rsidRPr="00147890">
              <w:rPr>
                <w:rFonts w:ascii="Arial" w:eastAsia="Arial" w:hAnsi="Arial" w:cs="Arial"/>
                <w:w w:val="95"/>
                <w:szCs w:val="24"/>
                <w:lang w:eastAsia="es-CO" w:bidi="es-CO"/>
              </w:rPr>
              <w:t>través</w:t>
            </w:r>
            <w:r w:rsidRPr="00147890">
              <w:rPr>
                <w:rFonts w:ascii="Arial" w:eastAsia="Arial" w:hAnsi="Arial" w:cs="Arial"/>
                <w:spacing w:val="-30"/>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31"/>
                <w:w w:val="95"/>
                <w:szCs w:val="24"/>
                <w:lang w:eastAsia="es-CO" w:bidi="es-CO"/>
              </w:rPr>
              <w:t xml:space="preserve"> </w:t>
            </w:r>
            <w:r w:rsidRPr="00147890">
              <w:rPr>
                <w:rFonts w:ascii="Arial" w:eastAsia="Arial" w:hAnsi="Arial" w:cs="Arial"/>
                <w:w w:val="95"/>
                <w:szCs w:val="24"/>
                <w:lang w:eastAsia="es-CO" w:bidi="es-CO"/>
              </w:rPr>
              <w:t xml:space="preserve">formas </w:t>
            </w:r>
            <w:r w:rsidRPr="00147890">
              <w:rPr>
                <w:rFonts w:ascii="Arial" w:eastAsia="Arial" w:hAnsi="Arial" w:cs="Arial"/>
                <w:szCs w:val="24"/>
                <w:lang w:eastAsia="es-CO" w:bidi="es-CO"/>
              </w:rPr>
              <w:t>asociativas</w:t>
            </w:r>
            <w:r w:rsidRPr="00147890">
              <w:rPr>
                <w:rFonts w:ascii="Arial" w:eastAsia="Arial" w:hAnsi="Arial" w:cs="Arial"/>
                <w:spacing w:val="-30"/>
                <w:szCs w:val="24"/>
                <w:lang w:eastAsia="es-CO" w:bidi="es-CO"/>
              </w:rPr>
              <w:t xml:space="preserve"> </w:t>
            </w:r>
            <w:r w:rsidRPr="00147890">
              <w:rPr>
                <w:rFonts w:ascii="Arial" w:eastAsia="Arial" w:hAnsi="Arial" w:cs="Arial"/>
                <w:szCs w:val="24"/>
                <w:lang w:eastAsia="es-CO" w:bidi="es-CO"/>
              </w:rPr>
              <w:t>basadas</w:t>
            </w:r>
            <w:r w:rsidRPr="00147890">
              <w:rPr>
                <w:rFonts w:ascii="Arial" w:eastAsia="Arial" w:hAnsi="Arial" w:cs="Arial"/>
                <w:spacing w:val="-29"/>
                <w:szCs w:val="24"/>
                <w:lang w:eastAsia="es-CO" w:bidi="es-CO"/>
              </w:rPr>
              <w:t xml:space="preserve"> </w:t>
            </w:r>
            <w:r w:rsidRPr="00147890">
              <w:rPr>
                <w:rFonts w:ascii="Arial" w:eastAsia="Arial" w:hAnsi="Arial" w:cs="Arial"/>
                <w:szCs w:val="24"/>
                <w:lang w:eastAsia="es-CO" w:bidi="es-CO"/>
              </w:rPr>
              <w:t>en</w:t>
            </w:r>
            <w:r w:rsidRPr="00147890">
              <w:rPr>
                <w:rFonts w:ascii="Arial" w:eastAsia="Arial" w:hAnsi="Arial" w:cs="Arial"/>
                <w:spacing w:val="-28"/>
                <w:szCs w:val="24"/>
                <w:lang w:eastAsia="es-CO" w:bidi="es-CO"/>
              </w:rPr>
              <w:t xml:space="preserve"> </w:t>
            </w:r>
            <w:r w:rsidRPr="00147890">
              <w:rPr>
                <w:rFonts w:ascii="Arial" w:eastAsia="Arial" w:hAnsi="Arial" w:cs="Arial"/>
                <w:szCs w:val="24"/>
                <w:lang w:eastAsia="es-CO" w:bidi="es-CO"/>
              </w:rPr>
              <w:t>la</w:t>
            </w:r>
            <w:r w:rsidRPr="00147890">
              <w:rPr>
                <w:rFonts w:ascii="Arial" w:eastAsia="Arial" w:hAnsi="Arial" w:cs="Arial"/>
                <w:spacing w:val="-30"/>
                <w:szCs w:val="24"/>
                <w:lang w:eastAsia="es-CO" w:bidi="es-CO"/>
              </w:rPr>
              <w:t xml:space="preserve"> </w:t>
            </w:r>
            <w:r w:rsidRPr="00147890">
              <w:rPr>
                <w:rFonts w:ascii="Arial" w:eastAsia="Arial" w:hAnsi="Arial" w:cs="Arial"/>
                <w:szCs w:val="24"/>
                <w:lang w:eastAsia="es-CO" w:bidi="es-CO"/>
              </w:rPr>
              <w:t>solidaridad</w:t>
            </w:r>
            <w:r w:rsidRPr="00147890">
              <w:rPr>
                <w:rFonts w:ascii="Arial" w:eastAsia="Arial" w:hAnsi="Arial" w:cs="Arial"/>
                <w:spacing w:val="-29"/>
                <w:szCs w:val="24"/>
                <w:lang w:eastAsia="es-CO" w:bidi="es-CO"/>
              </w:rPr>
              <w:t xml:space="preserve"> </w:t>
            </w:r>
            <w:r w:rsidRPr="00147890">
              <w:rPr>
                <w:rFonts w:ascii="Arial" w:eastAsia="Arial" w:hAnsi="Arial" w:cs="Arial"/>
                <w:szCs w:val="24"/>
                <w:lang w:eastAsia="es-CO" w:bidi="es-CO"/>
              </w:rPr>
              <w:t>y</w:t>
            </w:r>
            <w:r w:rsidRPr="00147890">
              <w:rPr>
                <w:rFonts w:ascii="Arial" w:eastAsia="Arial" w:hAnsi="Arial" w:cs="Arial"/>
                <w:spacing w:val="-30"/>
                <w:szCs w:val="24"/>
                <w:lang w:eastAsia="es-CO" w:bidi="es-CO"/>
              </w:rPr>
              <w:t xml:space="preserve"> </w:t>
            </w:r>
            <w:r w:rsidRPr="00147890">
              <w:rPr>
                <w:rFonts w:ascii="Arial" w:eastAsia="Arial" w:hAnsi="Arial" w:cs="Arial"/>
                <w:szCs w:val="24"/>
                <w:lang w:eastAsia="es-CO" w:bidi="es-CO"/>
              </w:rPr>
              <w:t>la</w:t>
            </w:r>
            <w:r w:rsidRPr="00147890">
              <w:rPr>
                <w:rFonts w:ascii="Arial" w:eastAsia="Arial" w:hAnsi="Arial" w:cs="Arial"/>
                <w:spacing w:val="-28"/>
                <w:szCs w:val="24"/>
                <w:lang w:eastAsia="es-CO" w:bidi="es-CO"/>
              </w:rPr>
              <w:t xml:space="preserve"> </w:t>
            </w:r>
            <w:r w:rsidRPr="00147890">
              <w:rPr>
                <w:rFonts w:ascii="Arial" w:eastAsia="Arial" w:hAnsi="Arial" w:cs="Arial"/>
                <w:szCs w:val="24"/>
                <w:lang w:eastAsia="es-CO" w:bidi="es-CO"/>
              </w:rPr>
              <w:t>cooperación.</w:t>
            </w:r>
          </w:p>
          <w:p w:rsidR="00147890" w:rsidRPr="00147890" w:rsidRDefault="00147890" w:rsidP="00147890">
            <w:pPr>
              <w:widowControl w:val="0"/>
              <w:autoSpaceDE w:val="0"/>
              <w:autoSpaceDN w:val="0"/>
              <w:spacing w:before="4" w:after="0" w:line="240" w:lineRule="auto"/>
              <w:jc w:val="both"/>
              <w:rPr>
                <w:rFonts w:ascii="Arial" w:eastAsia="Arial" w:hAnsi="Arial" w:cs="Arial"/>
                <w:i/>
                <w:szCs w:val="24"/>
                <w:lang w:eastAsia="es-CO" w:bidi="es-CO"/>
              </w:rPr>
            </w:pPr>
          </w:p>
          <w:p w:rsidR="00147890" w:rsidRPr="00147890" w:rsidRDefault="00147890" w:rsidP="00147890">
            <w:pPr>
              <w:widowControl w:val="0"/>
              <w:autoSpaceDE w:val="0"/>
              <w:autoSpaceDN w:val="0"/>
              <w:spacing w:after="0" w:line="254" w:lineRule="auto"/>
              <w:ind w:right="88"/>
              <w:jc w:val="both"/>
              <w:rPr>
                <w:rFonts w:ascii="Arial" w:eastAsia="Arial" w:hAnsi="Arial" w:cs="Arial"/>
                <w:szCs w:val="24"/>
                <w:lang w:eastAsia="es-CO" w:bidi="es-CO"/>
              </w:rPr>
            </w:pPr>
            <w:r w:rsidRPr="00147890">
              <w:rPr>
                <w:rFonts w:ascii="Arial" w:eastAsia="Arial" w:hAnsi="Arial" w:cs="Arial"/>
                <w:szCs w:val="24"/>
                <w:lang w:eastAsia="es-CO" w:bidi="es-CO"/>
              </w:rPr>
              <w:t>Esto</w:t>
            </w:r>
            <w:r w:rsidRPr="00147890">
              <w:rPr>
                <w:rFonts w:ascii="Arial" w:eastAsia="Arial" w:hAnsi="Arial" w:cs="Arial"/>
                <w:spacing w:val="-43"/>
                <w:szCs w:val="24"/>
                <w:lang w:eastAsia="es-CO" w:bidi="es-CO"/>
              </w:rPr>
              <w:t xml:space="preserve"> </w:t>
            </w:r>
            <w:r w:rsidRPr="00147890">
              <w:rPr>
                <w:rFonts w:ascii="Arial" w:eastAsia="Arial" w:hAnsi="Arial" w:cs="Arial"/>
                <w:szCs w:val="24"/>
                <w:lang w:eastAsia="es-CO" w:bidi="es-CO"/>
              </w:rPr>
              <w:t>quedó</w:t>
            </w:r>
            <w:r w:rsidRPr="00147890">
              <w:rPr>
                <w:rFonts w:ascii="Arial" w:eastAsia="Arial" w:hAnsi="Arial" w:cs="Arial"/>
                <w:spacing w:val="-43"/>
                <w:szCs w:val="24"/>
                <w:lang w:eastAsia="es-CO" w:bidi="es-CO"/>
              </w:rPr>
              <w:t xml:space="preserve"> </w:t>
            </w:r>
            <w:r w:rsidRPr="00147890">
              <w:rPr>
                <w:rFonts w:ascii="Arial" w:eastAsia="Arial" w:hAnsi="Arial" w:cs="Arial"/>
                <w:szCs w:val="24"/>
                <w:lang w:eastAsia="es-CO" w:bidi="es-CO"/>
              </w:rPr>
              <w:t>plasmado</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en</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el</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punto</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1.3.1</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del</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Acuerdo</w:t>
            </w:r>
            <w:r w:rsidRPr="00147890">
              <w:rPr>
                <w:rFonts w:ascii="Arial" w:eastAsia="Arial" w:hAnsi="Arial" w:cs="Arial"/>
                <w:spacing w:val="-42"/>
                <w:szCs w:val="24"/>
                <w:lang w:eastAsia="es-CO" w:bidi="es-CO"/>
              </w:rPr>
              <w:t xml:space="preserve"> </w:t>
            </w:r>
            <w:r w:rsidRPr="00147890">
              <w:rPr>
                <w:rFonts w:ascii="Arial" w:eastAsia="Arial" w:hAnsi="Arial" w:cs="Arial"/>
                <w:szCs w:val="24"/>
                <w:lang w:eastAsia="es-CO" w:bidi="es-CO"/>
              </w:rPr>
              <w:t>No.1:</w:t>
            </w:r>
            <w:r w:rsidRPr="00147890">
              <w:rPr>
                <w:rFonts w:ascii="Arial" w:eastAsia="Arial" w:hAnsi="Arial" w:cs="Arial"/>
                <w:spacing w:val="-43"/>
                <w:szCs w:val="24"/>
                <w:lang w:eastAsia="es-CO" w:bidi="es-CO"/>
              </w:rPr>
              <w:t xml:space="preserve"> </w:t>
            </w:r>
            <w:r w:rsidRPr="00147890">
              <w:rPr>
                <w:rFonts w:ascii="Arial" w:eastAsia="Arial" w:hAnsi="Arial" w:cs="Arial"/>
                <w:szCs w:val="24"/>
                <w:lang w:eastAsia="es-CO" w:bidi="es-CO"/>
              </w:rPr>
              <w:t>“</w:t>
            </w:r>
            <w:r w:rsidRPr="00147890">
              <w:rPr>
                <w:rFonts w:ascii="Arial" w:eastAsia="Arial" w:hAnsi="Arial" w:cs="Arial"/>
                <w:i/>
                <w:iCs/>
                <w:szCs w:val="24"/>
                <w:lang w:eastAsia="es-CO" w:bidi="es-CO"/>
              </w:rPr>
              <w:t>Con</w:t>
            </w:r>
            <w:r w:rsidRPr="00147890">
              <w:rPr>
                <w:rFonts w:ascii="Arial" w:eastAsia="Arial" w:hAnsi="Arial" w:cs="Arial"/>
                <w:i/>
                <w:iCs/>
                <w:spacing w:val="-42"/>
                <w:szCs w:val="24"/>
                <w:lang w:eastAsia="es-CO" w:bidi="es-CO"/>
              </w:rPr>
              <w:t xml:space="preserve"> </w:t>
            </w:r>
            <w:r w:rsidRPr="00147890">
              <w:rPr>
                <w:rFonts w:ascii="Arial" w:eastAsia="Arial" w:hAnsi="Arial" w:cs="Arial"/>
                <w:i/>
                <w:iCs/>
                <w:szCs w:val="24"/>
                <w:lang w:eastAsia="es-CO" w:bidi="es-CO"/>
              </w:rPr>
              <w:t xml:space="preserve">el </w:t>
            </w:r>
            <w:r w:rsidRPr="00147890">
              <w:rPr>
                <w:rFonts w:ascii="Arial" w:eastAsia="Arial" w:hAnsi="Arial" w:cs="Arial"/>
                <w:i/>
                <w:iCs/>
                <w:w w:val="95"/>
                <w:szCs w:val="24"/>
                <w:lang w:eastAsia="es-CO" w:bidi="es-CO"/>
              </w:rPr>
              <w:t>propósito</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de</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estimular</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diferentes</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formas</w:t>
            </w:r>
            <w:r w:rsidRPr="00147890">
              <w:rPr>
                <w:rFonts w:ascii="Arial" w:eastAsia="Arial" w:hAnsi="Arial" w:cs="Arial"/>
                <w:i/>
                <w:iCs/>
                <w:spacing w:val="-20"/>
                <w:w w:val="95"/>
                <w:szCs w:val="24"/>
                <w:lang w:eastAsia="es-CO" w:bidi="es-CO"/>
              </w:rPr>
              <w:t xml:space="preserve"> </w:t>
            </w:r>
            <w:r w:rsidRPr="00147890">
              <w:rPr>
                <w:rFonts w:ascii="Arial" w:eastAsia="Arial" w:hAnsi="Arial" w:cs="Arial"/>
                <w:i/>
                <w:iCs/>
                <w:w w:val="95"/>
                <w:szCs w:val="24"/>
                <w:lang w:eastAsia="es-CO" w:bidi="es-CO"/>
              </w:rPr>
              <w:t>asociativas</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de</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trabajo</w:t>
            </w:r>
            <w:r w:rsidRPr="00147890">
              <w:rPr>
                <w:rFonts w:ascii="Arial" w:eastAsia="Arial" w:hAnsi="Arial" w:cs="Arial"/>
                <w:i/>
                <w:iCs/>
                <w:spacing w:val="-21"/>
                <w:w w:val="95"/>
                <w:szCs w:val="24"/>
                <w:lang w:eastAsia="es-CO" w:bidi="es-CO"/>
              </w:rPr>
              <w:t xml:space="preserve"> </w:t>
            </w:r>
            <w:r w:rsidRPr="00147890">
              <w:rPr>
                <w:rFonts w:ascii="Arial" w:eastAsia="Arial" w:hAnsi="Arial" w:cs="Arial"/>
                <w:i/>
                <w:iCs/>
                <w:w w:val="95"/>
                <w:szCs w:val="24"/>
                <w:lang w:eastAsia="es-CO" w:bidi="es-CO"/>
              </w:rPr>
              <w:t>de</w:t>
            </w:r>
            <w:r w:rsidRPr="00147890">
              <w:rPr>
                <w:rFonts w:ascii="Arial" w:eastAsia="Arial" w:hAnsi="Arial" w:cs="Arial"/>
                <w:i/>
                <w:iCs/>
                <w:spacing w:val="-22"/>
                <w:w w:val="95"/>
                <w:szCs w:val="24"/>
                <w:lang w:eastAsia="es-CO" w:bidi="es-CO"/>
              </w:rPr>
              <w:t xml:space="preserve"> </w:t>
            </w:r>
            <w:r w:rsidRPr="00147890">
              <w:rPr>
                <w:rFonts w:ascii="Arial" w:eastAsia="Arial" w:hAnsi="Arial" w:cs="Arial"/>
                <w:i/>
                <w:iCs/>
                <w:w w:val="95"/>
                <w:szCs w:val="24"/>
                <w:lang w:eastAsia="es-CO" w:bidi="es-CO"/>
              </w:rPr>
              <w:t>o entre</w:t>
            </w:r>
            <w:r w:rsidRPr="00147890">
              <w:rPr>
                <w:rFonts w:ascii="Arial" w:eastAsia="Arial" w:hAnsi="Arial" w:cs="Arial"/>
                <w:i/>
                <w:iCs/>
                <w:spacing w:val="-34"/>
                <w:w w:val="95"/>
                <w:szCs w:val="24"/>
                <w:lang w:eastAsia="es-CO" w:bidi="es-CO"/>
              </w:rPr>
              <w:t xml:space="preserve"> </w:t>
            </w:r>
            <w:r w:rsidRPr="00147890">
              <w:rPr>
                <w:rFonts w:ascii="Arial" w:eastAsia="Arial" w:hAnsi="Arial" w:cs="Arial"/>
                <w:i/>
                <w:iCs/>
                <w:w w:val="95"/>
                <w:szCs w:val="24"/>
                <w:lang w:eastAsia="es-CO" w:bidi="es-CO"/>
              </w:rPr>
              <w:t>pequeños</w:t>
            </w:r>
            <w:r w:rsidRPr="00147890">
              <w:rPr>
                <w:rFonts w:ascii="Arial" w:eastAsia="Arial" w:hAnsi="Arial" w:cs="Arial"/>
                <w:i/>
                <w:iCs/>
                <w:spacing w:val="-33"/>
                <w:w w:val="95"/>
                <w:szCs w:val="24"/>
                <w:lang w:eastAsia="es-CO" w:bidi="es-CO"/>
              </w:rPr>
              <w:t xml:space="preserve"> </w:t>
            </w:r>
            <w:r w:rsidRPr="00147890">
              <w:rPr>
                <w:rFonts w:ascii="Arial" w:eastAsia="Arial" w:hAnsi="Arial" w:cs="Arial"/>
                <w:i/>
                <w:iCs/>
                <w:w w:val="95"/>
                <w:szCs w:val="24"/>
                <w:lang w:eastAsia="es-CO" w:bidi="es-CO"/>
              </w:rPr>
              <w:t>y</w:t>
            </w:r>
            <w:r w:rsidRPr="00147890">
              <w:rPr>
                <w:rFonts w:ascii="Arial" w:eastAsia="Arial" w:hAnsi="Arial" w:cs="Arial"/>
                <w:i/>
                <w:iCs/>
                <w:spacing w:val="-34"/>
                <w:w w:val="95"/>
                <w:szCs w:val="24"/>
                <w:lang w:eastAsia="es-CO" w:bidi="es-CO"/>
              </w:rPr>
              <w:t xml:space="preserve"> </w:t>
            </w:r>
            <w:r w:rsidRPr="00147890">
              <w:rPr>
                <w:rFonts w:ascii="Arial" w:eastAsia="Arial" w:hAnsi="Arial" w:cs="Arial"/>
                <w:i/>
                <w:iCs/>
                <w:w w:val="95"/>
                <w:szCs w:val="24"/>
                <w:lang w:eastAsia="es-CO" w:bidi="es-CO"/>
              </w:rPr>
              <w:t>medianos</w:t>
            </w:r>
            <w:r w:rsidRPr="00147890">
              <w:rPr>
                <w:rFonts w:ascii="Arial" w:eastAsia="Arial" w:hAnsi="Arial" w:cs="Arial"/>
                <w:i/>
                <w:iCs/>
                <w:spacing w:val="-33"/>
                <w:w w:val="95"/>
                <w:szCs w:val="24"/>
                <w:lang w:eastAsia="es-CO" w:bidi="es-CO"/>
              </w:rPr>
              <w:t xml:space="preserve"> </w:t>
            </w:r>
            <w:r w:rsidRPr="00147890">
              <w:rPr>
                <w:rFonts w:ascii="Arial" w:eastAsia="Arial" w:hAnsi="Arial" w:cs="Arial"/>
                <w:i/>
                <w:iCs/>
                <w:w w:val="95"/>
                <w:szCs w:val="24"/>
                <w:lang w:eastAsia="es-CO" w:bidi="es-CO"/>
              </w:rPr>
              <w:t>productores,</w:t>
            </w:r>
            <w:r w:rsidRPr="00147890">
              <w:rPr>
                <w:rFonts w:ascii="Arial" w:eastAsia="Arial" w:hAnsi="Arial" w:cs="Arial"/>
                <w:i/>
                <w:iCs/>
                <w:spacing w:val="-34"/>
                <w:w w:val="95"/>
                <w:szCs w:val="24"/>
                <w:lang w:eastAsia="es-CO" w:bidi="es-CO"/>
              </w:rPr>
              <w:t xml:space="preserve"> </w:t>
            </w:r>
            <w:r w:rsidRPr="00147890">
              <w:rPr>
                <w:rFonts w:ascii="Arial" w:eastAsia="Arial" w:hAnsi="Arial" w:cs="Arial"/>
                <w:i/>
                <w:iCs/>
                <w:w w:val="95"/>
                <w:szCs w:val="24"/>
                <w:lang w:eastAsia="es-CO" w:bidi="es-CO"/>
              </w:rPr>
              <w:t>basadas</w:t>
            </w:r>
            <w:r w:rsidRPr="00147890">
              <w:rPr>
                <w:rFonts w:ascii="Arial" w:eastAsia="Arial" w:hAnsi="Arial" w:cs="Arial"/>
                <w:i/>
                <w:iCs/>
                <w:spacing w:val="-33"/>
                <w:w w:val="95"/>
                <w:szCs w:val="24"/>
                <w:lang w:eastAsia="es-CO" w:bidi="es-CO"/>
              </w:rPr>
              <w:t xml:space="preserve"> </w:t>
            </w:r>
            <w:r w:rsidRPr="00147890">
              <w:rPr>
                <w:rFonts w:ascii="Arial" w:eastAsia="Arial" w:hAnsi="Arial" w:cs="Arial"/>
                <w:i/>
                <w:iCs/>
                <w:w w:val="95"/>
                <w:szCs w:val="24"/>
                <w:lang w:eastAsia="es-CO" w:bidi="es-CO"/>
              </w:rPr>
              <w:t>en</w:t>
            </w:r>
            <w:r w:rsidRPr="00147890">
              <w:rPr>
                <w:rFonts w:ascii="Arial" w:eastAsia="Arial" w:hAnsi="Arial" w:cs="Arial"/>
                <w:i/>
                <w:iCs/>
                <w:spacing w:val="-33"/>
                <w:w w:val="95"/>
                <w:szCs w:val="24"/>
                <w:lang w:eastAsia="es-CO" w:bidi="es-CO"/>
              </w:rPr>
              <w:t xml:space="preserve"> </w:t>
            </w:r>
            <w:r w:rsidRPr="00147890">
              <w:rPr>
                <w:rFonts w:ascii="Arial" w:eastAsia="Arial" w:hAnsi="Arial" w:cs="Arial"/>
                <w:i/>
                <w:iCs/>
                <w:w w:val="95"/>
                <w:szCs w:val="24"/>
                <w:lang w:eastAsia="es-CO" w:bidi="es-CO"/>
              </w:rPr>
              <w:t>la</w:t>
            </w:r>
            <w:r w:rsidRPr="00147890">
              <w:rPr>
                <w:rFonts w:ascii="Arial" w:eastAsia="Arial" w:hAnsi="Arial" w:cs="Arial"/>
                <w:i/>
                <w:iCs/>
                <w:spacing w:val="-33"/>
                <w:w w:val="95"/>
                <w:szCs w:val="24"/>
                <w:lang w:eastAsia="es-CO" w:bidi="es-CO"/>
              </w:rPr>
              <w:t xml:space="preserve"> </w:t>
            </w:r>
            <w:r w:rsidRPr="00147890">
              <w:rPr>
                <w:rFonts w:ascii="Arial" w:eastAsia="Arial" w:hAnsi="Arial" w:cs="Arial"/>
                <w:i/>
                <w:iCs/>
                <w:w w:val="95"/>
                <w:szCs w:val="24"/>
                <w:lang w:eastAsia="es-CO" w:bidi="es-CO"/>
              </w:rPr>
              <w:t>solidaridad</w:t>
            </w:r>
            <w:r w:rsidRPr="00147890">
              <w:rPr>
                <w:rFonts w:ascii="Arial" w:eastAsia="Arial" w:hAnsi="Arial" w:cs="Arial"/>
                <w:i/>
                <w:iCs/>
                <w:spacing w:val="-33"/>
                <w:w w:val="95"/>
                <w:szCs w:val="24"/>
                <w:lang w:eastAsia="es-CO" w:bidi="es-CO"/>
              </w:rPr>
              <w:t xml:space="preserve"> </w:t>
            </w:r>
            <w:r w:rsidRPr="00147890">
              <w:rPr>
                <w:rFonts w:ascii="Arial" w:eastAsia="Arial" w:hAnsi="Arial" w:cs="Arial"/>
                <w:i/>
                <w:iCs/>
                <w:w w:val="95"/>
                <w:szCs w:val="24"/>
                <w:lang w:eastAsia="es-CO" w:bidi="es-CO"/>
              </w:rPr>
              <w:t xml:space="preserve">y </w:t>
            </w:r>
            <w:r w:rsidRPr="00147890">
              <w:rPr>
                <w:rFonts w:ascii="Arial" w:eastAsia="Arial" w:hAnsi="Arial" w:cs="Arial"/>
                <w:i/>
                <w:iCs/>
                <w:szCs w:val="24"/>
                <w:lang w:eastAsia="es-CO" w:bidi="es-CO"/>
              </w:rPr>
              <w:t xml:space="preserve">la cooperación, que fortalezcan la capacidad de los pequeños productores de acceder a bienes y servicios, comercializar sus </w:t>
            </w:r>
            <w:r w:rsidRPr="00147890">
              <w:rPr>
                <w:rFonts w:ascii="Arial" w:eastAsia="Arial" w:hAnsi="Arial" w:cs="Arial"/>
                <w:i/>
                <w:iCs/>
                <w:w w:val="95"/>
                <w:szCs w:val="24"/>
                <w:lang w:eastAsia="es-CO" w:bidi="es-CO"/>
              </w:rPr>
              <w:t>productos</w:t>
            </w:r>
            <w:r w:rsidRPr="00147890">
              <w:rPr>
                <w:rFonts w:ascii="Arial" w:eastAsia="Arial" w:hAnsi="Arial" w:cs="Arial"/>
                <w:i/>
                <w:iCs/>
                <w:spacing w:val="-27"/>
                <w:w w:val="95"/>
                <w:szCs w:val="24"/>
                <w:lang w:eastAsia="es-CO" w:bidi="es-CO"/>
              </w:rPr>
              <w:t xml:space="preserve"> </w:t>
            </w:r>
            <w:r w:rsidRPr="00147890">
              <w:rPr>
                <w:rFonts w:ascii="Arial" w:eastAsia="Arial" w:hAnsi="Arial" w:cs="Arial"/>
                <w:i/>
                <w:iCs/>
                <w:w w:val="95"/>
                <w:szCs w:val="24"/>
                <w:lang w:eastAsia="es-CO" w:bidi="es-CO"/>
              </w:rPr>
              <w:t>y</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en</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general</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mejorar</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sus</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condiciones</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de</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vida,</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de</w:t>
            </w:r>
            <w:r w:rsidRPr="00147890">
              <w:rPr>
                <w:rFonts w:ascii="Arial" w:eastAsia="Arial" w:hAnsi="Arial" w:cs="Arial"/>
                <w:i/>
                <w:iCs/>
                <w:spacing w:val="-27"/>
                <w:w w:val="95"/>
                <w:szCs w:val="24"/>
                <w:lang w:eastAsia="es-CO" w:bidi="es-CO"/>
              </w:rPr>
              <w:t xml:space="preserve"> </w:t>
            </w:r>
            <w:r w:rsidRPr="00147890">
              <w:rPr>
                <w:rFonts w:ascii="Arial" w:eastAsia="Arial" w:hAnsi="Arial" w:cs="Arial"/>
                <w:i/>
                <w:iCs/>
                <w:w w:val="95"/>
                <w:szCs w:val="24"/>
                <w:lang w:eastAsia="es-CO" w:bidi="es-CO"/>
              </w:rPr>
              <w:t>trabajo</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y de</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producción,</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el</w:t>
            </w:r>
            <w:r w:rsidRPr="00147890">
              <w:rPr>
                <w:rFonts w:ascii="Arial" w:eastAsia="Arial" w:hAnsi="Arial" w:cs="Arial"/>
                <w:i/>
                <w:iCs/>
                <w:spacing w:val="-24"/>
                <w:w w:val="95"/>
                <w:szCs w:val="24"/>
                <w:lang w:eastAsia="es-CO" w:bidi="es-CO"/>
              </w:rPr>
              <w:t xml:space="preserve"> </w:t>
            </w:r>
            <w:r w:rsidRPr="00147890">
              <w:rPr>
                <w:rFonts w:ascii="Arial" w:eastAsia="Arial" w:hAnsi="Arial" w:cs="Arial"/>
                <w:i/>
                <w:iCs/>
                <w:w w:val="95"/>
                <w:szCs w:val="24"/>
                <w:lang w:eastAsia="es-CO" w:bidi="es-CO"/>
              </w:rPr>
              <w:t>Gobierno</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Nacional</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creará</w:t>
            </w:r>
            <w:r w:rsidRPr="00147890">
              <w:rPr>
                <w:rFonts w:ascii="Arial" w:eastAsia="Arial" w:hAnsi="Arial" w:cs="Arial"/>
                <w:i/>
                <w:iCs/>
                <w:spacing w:val="-25"/>
                <w:w w:val="95"/>
                <w:szCs w:val="24"/>
                <w:lang w:eastAsia="es-CO" w:bidi="es-CO"/>
              </w:rPr>
              <w:t xml:space="preserve"> </w:t>
            </w:r>
            <w:r w:rsidRPr="00147890">
              <w:rPr>
                <w:rFonts w:ascii="Arial" w:eastAsia="Arial" w:hAnsi="Arial" w:cs="Arial"/>
                <w:i/>
                <w:iCs/>
                <w:w w:val="95"/>
                <w:szCs w:val="24"/>
                <w:lang w:eastAsia="es-CO" w:bidi="es-CO"/>
              </w:rPr>
              <w:t>e</w:t>
            </w:r>
            <w:r w:rsidRPr="00147890">
              <w:rPr>
                <w:rFonts w:ascii="Arial" w:eastAsia="Arial" w:hAnsi="Arial" w:cs="Arial"/>
                <w:i/>
                <w:iCs/>
                <w:spacing w:val="-24"/>
                <w:w w:val="95"/>
                <w:szCs w:val="24"/>
                <w:lang w:eastAsia="es-CO" w:bidi="es-CO"/>
              </w:rPr>
              <w:t xml:space="preserve"> </w:t>
            </w:r>
            <w:r w:rsidRPr="00147890">
              <w:rPr>
                <w:rFonts w:ascii="Arial" w:eastAsia="Arial" w:hAnsi="Arial" w:cs="Arial"/>
                <w:i/>
                <w:iCs/>
                <w:w w:val="95"/>
                <w:szCs w:val="24"/>
                <w:lang w:eastAsia="es-CO" w:bidi="es-CO"/>
              </w:rPr>
              <w:t>implementará</w:t>
            </w:r>
            <w:r w:rsidRPr="00147890">
              <w:rPr>
                <w:rFonts w:ascii="Arial" w:eastAsia="Arial" w:hAnsi="Arial" w:cs="Arial"/>
                <w:i/>
                <w:iCs/>
                <w:spacing w:val="-26"/>
                <w:w w:val="95"/>
                <w:szCs w:val="24"/>
                <w:lang w:eastAsia="es-CO" w:bidi="es-CO"/>
              </w:rPr>
              <w:t xml:space="preserve"> </w:t>
            </w:r>
            <w:r w:rsidRPr="00147890">
              <w:rPr>
                <w:rFonts w:ascii="Arial" w:eastAsia="Arial" w:hAnsi="Arial" w:cs="Arial"/>
                <w:i/>
                <w:iCs/>
                <w:w w:val="95"/>
                <w:szCs w:val="24"/>
                <w:lang w:eastAsia="es-CO" w:bidi="es-CO"/>
              </w:rPr>
              <w:t>el</w:t>
            </w:r>
            <w:r w:rsidRPr="00147890">
              <w:rPr>
                <w:rFonts w:ascii="Arial" w:eastAsia="Arial" w:hAnsi="Arial" w:cs="Arial"/>
                <w:i/>
                <w:iCs/>
                <w:spacing w:val="-24"/>
                <w:w w:val="95"/>
                <w:szCs w:val="24"/>
                <w:lang w:eastAsia="es-CO" w:bidi="es-CO"/>
              </w:rPr>
              <w:t xml:space="preserve"> </w:t>
            </w:r>
            <w:r w:rsidRPr="00147890">
              <w:rPr>
                <w:rFonts w:ascii="Arial" w:eastAsia="Arial" w:hAnsi="Arial" w:cs="Arial"/>
                <w:i/>
                <w:iCs/>
                <w:w w:val="95"/>
                <w:szCs w:val="24"/>
                <w:lang w:eastAsia="es-CO" w:bidi="es-CO"/>
              </w:rPr>
              <w:t>Plan Nacional</w:t>
            </w:r>
            <w:r w:rsidRPr="00147890">
              <w:rPr>
                <w:rFonts w:ascii="Arial" w:eastAsia="Arial" w:hAnsi="Arial" w:cs="Arial"/>
                <w:i/>
                <w:iCs/>
                <w:spacing w:val="-30"/>
                <w:w w:val="95"/>
                <w:szCs w:val="24"/>
                <w:lang w:eastAsia="es-CO" w:bidi="es-CO"/>
              </w:rPr>
              <w:t xml:space="preserve"> </w:t>
            </w:r>
            <w:r w:rsidRPr="00147890">
              <w:rPr>
                <w:rFonts w:ascii="Arial" w:eastAsia="Arial" w:hAnsi="Arial" w:cs="Arial"/>
                <w:i/>
                <w:iCs/>
                <w:w w:val="95"/>
                <w:szCs w:val="24"/>
                <w:lang w:eastAsia="es-CO" w:bidi="es-CO"/>
              </w:rPr>
              <w:t>de</w:t>
            </w:r>
            <w:r w:rsidRPr="00147890">
              <w:rPr>
                <w:rFonts w:ascii="Arial" w:eastAsia="Arial" w:hAnsi="Arial" w:cs="Arial"/>
                <w:i/>
                <w:iCs/>
                <w:spacing w:val="-29"/>
                <w:w w:val="95"/>
                <w:szCs w:val="24"/>
                <w:lang w:eastAsia="es-CO" w:bidi="es-CO"/>
              </w:rPr>
              <w:t xml:space="preserve"> </w:t>
            </w:r>
            <w:r w:rsidRPr="00147890">
              <w:rPr>
                <w:rFonts w:ascii="Arial" w:eastAsia="Arial" w:hAnsi="Arial" w:cs="Arial"/>
                <w:i/>
                <w:iCs/>
                <w:w w:val="95"/>
                <w:szCs w:val="24"/>
                <w:lang w:eastAsia="es-CO" w:bidi="es-CO"/>
              </w:rPr>
              <w:t>Fomento</w:t>
            </w:r>
            <w:r w:rsidRPr="00147890">
              <w:rPr>
                <w:rFonts w:ascii="Arial" w:eastAsia="Arial" w:hAnsi="Arial" w:cs="Arial"/>
                <w:i/>
                <w:iCs/>
                <w:spacing w:val="-29"/>
                <w:w w:val="95"/>
                <w:szCs w:val="24"/>
                <w:lang w:eastAsia="es-CO" w:bidi="es-CO"/>
              </w:rPr>
              <w:t xml:space="preserve"> </w:t>
            </w:r>
            <w:r w:rsidRPr="00147890">
              <w:rPr>
                <w:rFonts w:ascii="Arial" w:eastAsia="Arial" w:hAnsi="Arial" w:cs="Arial"/>
                <w:i/>
                <w:iCs/>
                <w:w w:val="95"/>
                <w:szCs w:val="24"/>
                <w:lang w:eastAsia="es-CO" w:bidi="es-CO"/>
              </w:rPr>
              <w:t>a</w:t>
            </w:r>
            <w:r w:rsidRPr="00147890">
              <w:rPr>
                <w:rFonts w:ascii="Arial" w:eastAsia="Arial" w:hAnsi="Arial" w:cs="Arial"/>
                <w:i/>
                <w:iCs/>
                <w:spacing w:val="-28"/>
                <w:w w:val="95"/>
                <w:szCs w:val="24"/>
                <w:lang w:eastAsia="es-CO" w:bidi="es-CO"/>
              </w:rPr>
              <w:t xml:space="preserve"> </w:t>
            </w:r>
            <w:r w:rsidRPr="00147890">
              <w:rPr>
                <w:rFonts w:ascii="Arial" w:eastAsia="Arial" w:hAnsi="Arial" w:cs="Arial"/>
                <w:i/>
                <w:iCs/>
                <w:w w:val="95"/>
                <w:szCs w:val="24"/>
                <w:lang w:eastAsia="es-CO" w:bidi="es-CO"/>
              </w:rPr>
              <w:t>la</w:t>
            </w:r>
            <w:r w:rsidRPr="00147890">
              <w:rPr>
                <w:rFonts w:ascii="Arial" w:eastAsia="Arial" w:hAnsi="Arial" w:cs="Arial"/>
                <w:i/>
                <w:iCs/>
                <w:spacing w:val="-28"/>
                <w:w w:val="95"/>
                <w:szCs w:val="24"/>
                <w:lang w:eastAsia="es-CO" w:bidi="es-CO"/>
              </w:rPr>
              <w:t xml:space="preserve"> </w:t>
            </w:r>
            <w:r w:rsidRPr="00147890">
              <w:rPr>
                <w:rFonts w:ascii="Arial" w:eastAsia="Arial" w:hAnsi="Arial" w:cs="Arial"/>
                <w:i/>
                <w:iCs/>
                <w:w w:val="95"/>
                <w:szCs w:val="24"/>
                <w:lang w:eastAsia="es-CO" w:bidi="es-CO"/>
              </w:rPr>
              <w:t>Economía</w:t>
            </w:r>
            <w:r w:rsidRPr="00147890">
              <w:rPr>
                <w:rFonts w:ascii="Arial" w:eastAsia="Arial" w:hAnsi="Arial" w:cs="Arial"/>
                <w:i/>
                <w:iCs/>
                <w:spacing w:val="-28"/>
                <w:w w:val="95"/>
                <w:szCs w:val="24"/>
                <w:lang w:eastAsia="es-CO" w:bidi="es-CO"/>
              </w:rPr>
              <w:t xml:space="preserve"> </w:t>
            </w:r>
            <w:r w:rsidRPr="00147890">
              <w:rPr>
                <w:rFonts w:ascii="Arial" w:eastAsia="Arial" w:hAnsi="Arial" w:cs="Arial"/>
                <w:i/>
                <w:iCs/>
                <w:w w:val="95"/>
                <w:szCs w:val="24"/>
                <w:lang w:eastAsia="es-CO" w:bidi="es-CO"/>
              </w:rPr>
              <w:t>Solidaria</w:t>
            </w:r>
            <w:r w:rsidRPr="00147890">
              <w:rPr>
                <w:rFonts w:ascii="Arial" w:eastAsia="Arial" w:hAnsi="Arial" w:cs="Arial"/>
                <w:i/>
                <w:iCs/>
                <w:spacing w:val="-27"/>
                <w:w w:val="95"/>
                <w:szCs w:val="24"/>
                <w:lang w:eastAsia="es-CO" w:bidi="es-CO"/>
              </w:rPr>
              <w:t xml:space="preserve"> </w:t>
            </w:r>
            <w:r w:rsidRPr="00147890">
              <w:rPr>
                <w:rFonts w:ascii="Arial" w:eastAsia="Arial" w:hAnsi="Arial" w:cs="Arial"/>
                <w:i/>
                <w:iCs/>
                <w:w w:val="95"/>
                <w:szCs w:val="24"/>
                <w:lang w:eastAsia="es-CO" w:bidi="es-CO"/>
              </w:rPr>
              <w:t>y</w:t>
            </w:r>
            <w:r w:rsidRPr="00147890">
              <w:rPr>
                <w:rFonts w:ascii="Arial" w:eastAsia="Arial" w:hAnsi="Arial" w:cs="Arial"/>
                <w:i/>
                <w:iCs/>
                <w:spacing w:val="-29"/>
                <w:w w:val="95"/>
                <w:szCs w:val="24"/>
                <w:lang w:eastAsia="es-CO" w:bidi="es-CO"/>
              </w:rPr>
              <w:t xml:space="preserve"> </w:t>
            </w:r>
            <w:r w:rsidRPr="00147890">
              <w:rPr>
                <w:rFonts w:ascii="Arial" w:eastAsia="Arial" w:hAnsi="Arial" w:cs="Arial"/>
                <w:i/>
                <w:iCs/>
                <w:w w:val="95"/>
                <w:szCs w:val="24"/>
                <w:lang w:eastAsia="es-CO" w:bidi="es-CO"/>
              </w:rPr>
              <w:t>Cooperativa</w:t>
            </w:r>
            <w:r w:rsidRPr="00147890">
              <w:rPr>
                <w:rFonts w:ascii="Arial" w:eastAsia="Arial" w:hAnsi="Arial" w:cs="Arial"/>
                <w:i/>
                <w:iCs/>
                <w:spacing w:val="-28"/>
                <w:w w:val="95"/>
                <w:szCs w:val="24"/>
                <w:lang w:eastAsia="es-CO" w:bidi="es-CO"/>
              </w:rPr>
              <w:t xml:space="preserve"> </w:t>
            </w:r>
            <w:r w:rsidRPr="00147890">
              <w:rPr>
                <w:rFonts w:ascii="Arial" w:eastAsia="Arial" w:hAnsi="Arial" w:cs="Arial"/>
                <w:i/>
                <w:iCs/>
                <w:w w:val="95"/>
                <w:szCs w:val="24"/>
                <w:lang w:eastAsia="es-CO" w:bidi="es-CO"/>
              </w:rPr>
              <w:t>Rural”</w:t>
            </w:r>
            <w:r w:rsidRPr="00147890">
              <w:rPr>
                <w:rFonts w:ascii="Arial" w:eastAsia="Arial" w:hAnsi="Arial" w:cs="Arial"/>
                <w:i/>
                <w:iCs/>
                <w:szCs w:val="24"/>
                <w:lang w:eastAsia="es-CO" w:bidi="es-CO"/>
              </w:rPr>
              <w:t>,</w:t>
            </w:r>
            <w:r w:rsidRPr="00147890">
              <w:rPr>
                <w:rFonts w:ascii="Arial" w:eastAsia="Arial" w:hAnsi="Arial" w:cs="Arial"/>
                <w:spacing w:val="19"/>
                <w:szCs w:val="24"/>
                <w:lang w:eastAsia="es-CO" w:bidi="es-CO"/>
              </w:rPr>
              <w:t xml:space="preserve"> </w:t>
            </w:r>
            <w:r w:rsidRPr="00147890">
              <w:rPr>
                <w:rFonts w:ascii="Arial" w:eastAsia="Arial" w:hAnsi="Arial" w:cs="Arial"/>
                <w:szCs w:val="24"/>
                <w:lang w:eastAsia="es-CO" w:bidi="es-CO"/>
              </w:rPr>
              <w:t>cumpliendo</w:t>
            </w:r>
            <w:r w:rsidRPr="00147890">
              <w:rPr>
                <w:rFonts w:ascii="Arial" w:eastAsia="Arial" w:hAnsi="Arial" w:cs="Arial"/>
                <w:spacing w:val="-25"/>
                <w:szCs w:val="24"/>
                <w:lang w:eastAsia="es-CO" w:bidi="es-CO"/>
              </w:rPr>
              <w:t xml:space="preserve"> </w:t>
            </w:r>
            <w:r w:rsidRPr="00147890">
              <w:rPr>
                <w:rFonts w:ascii="Arial" w:eastAsia="Arial" w:hAnsi="Arial" w:cs="Arial"/>
                <w:szCs w:val="24"/>
                <w:lang w:eastAsia="es-CO" w:bidi="es-CO"/>
              </w:rPr>
              <w:t>con</w:t>
            </w:r>
            <w:r w:rsidRPr="00147890">
              <w:rPr>
                <w:rFonts w:ascii="Arial" w:eastAsia="Arial" w:hAnsi="Arial" w:cs="Arial"/>
                <w:spacing w:val="-22"/>
                <w:szCs w:val="24"/>
                <w:lang w:eastAsia="es-CO" w:bidi="es-CO"/>
              </w:rPr>
              <w:t xml:space="preserve"> </w:t>
            </w:r>
            <w:r w:rsidRPr="00147890">
              <w:rPr>
                <w:rFonts w:ascii="Arial" w:eastAsia="Arial" w:hAnsi="Arial" w:cs="Arial"/>
                <w:szCs w:val="24"/>
                <w:lang w:eastAsia="es-CO" w:bidi="es-CO"/>
              </w:rPr>
              <w:t>los</w:t>
            </w:r>
            <w:r w:rsidRPr="00147890">
              <w:rPr>
                <w:rFonts w:ascii="Arial" w:eastAsia="Arial" w:hAnsi="Arial" w:cs="Arial"/>
                <w:spacing w:val="-22"/>
                <w:szCs w:val="24"/>
                <w:lang w:eastAsia="es-CO" w:bidi="es-CO"/>
              </w:rPr>
              <w:t xml:space="preserve"> </w:t>
            </w:r>
            <w:r w:rsidRPr="00147890">
              <w:rPr>
                <w:rFonts w:ascii="Arial" w:eastAsia="Arial" w:hAnsi="Arial" w:cs="Arial"/>
                <w:szCs w:val="24"/>
                <w:lang w:eastAsia="es-CO" w:bidi="es-CO"/>
              </w:rPr>
              <w:t>siguientes</w:t>
            </w:r>
            <w:r w:rsidRPr="00147890">
              <w:rPr>
                <w:rFonts w:ascii="Arial" w:eastAsia="Arial" w:hAnsi="Arial" w:cs="Arial"/>
                <w:spacing w:val="-23"/>
                <w:szCs w:val="24"/>
                <w:lang w:eastAsia="es-CO" w:bidi="es-CO"/>
              </w:rPr>
              <w:t xml:space="preserve"> </w:t>
            </w:r>
            <w:r w:rsidRPr="00147890">
              <w:rPr>
                <w:rFonts w:ascii="Arial" w:eastAsia="Arial" w:hAnsi="Arial" w:cs="Arial"/>
                <w:szCs w:val="24"/>
                <w:lang w:eastAsia="es-CO" w:bidi="es-CO"/>
              </w:rPr>
              <w:t>criterios:</w:t>
            </w:r>
          </w:p>
          <w:p w:rsidR="00147890" w:rsidRPr="00147890" w:rsidRDefault="00147890" w:rsidP="00147890">
            <w:pPr>
              <w:widowControl w:val="0"/>
              <w:autoSpaceDE w:val="0"/>
              <w:autoSpaceDN w:val="0"/>
              <w:spacing w:before="8" w:after="0" w:line="240" w:lineRule="auto"/>
              <w:jc w:val="both"/>
              <w:rPr>
                <w:rFonts w:ascii="Arial" w:eastAsia="Arial" w:hAnsi="Arial" w:cs="Arial"/>
                <w:i/>
                <w:szCs w:val="24"/>
                <w:lang w:eastAsia="es-CO" w:bidi="es-CO"/>
              </w:rPr>
            </w:pPr>
          </w:p>
          <w:p w:rsidR="00147890" w:rsidRPr="00147890" w:rsidRDefault="00147890" w:rsidP="00147890">
            <w:pPr>
              <w:widowControl w:val="0"/>
              <w:autoSpaceDE w:val="0"/>
              <w:autoSpaceDN w:val="0"/>
              <w:spacing w:after="0" w:line="254" w:lineRule="auto"/>
              <w:ind w:right="88"/>
              <w:jc w:val="both"/>
              <w:rPr>
                <w:rFonts w:ascii="Arial" w:eastAsia="Arial" w:hAnsi="Arial" w:cs="Arial"/>
                <w:szCs w:val="24"/>
                <w:lang w:eastAsia="es-CO" w:bidi="es-CO"/>
              </w:rPr>
            </w:pPr>
            <w:r w:rsidRPr="00147890">
              <w:rPr>
                <w:rFonts w:ascii="Arial" w:eastAsia="Arial" w:hAnsi="Arial" w:cs="Arial"/>
                <w:szCs w:val="24"/>
                <w:lang w:eastAsia="es-CO" w:bidi="es-CO"/>
              </w:rPr>
              <w:t>Acompañamiento,</w:t>
            </w:r>
            <w:r w:rsidRPr="00147890">
              <w:rPr>
                <w:rFonts w:ascii="Arial" w:eastAsia="Arial" w:hAnsi="Arial" w:cs="Arial"/>
                <w:spacing w:val="-46"/>
                <w:szCs w:val="24"/>
                <w:lang w:eastAsia="es-CO" w:bidi="es-CO"/>
              </w:rPr>
              <w:t xml:space="preserve"> </w:t>
            </w:r>
            <w:r w:rsidRPr="00147890">
              <w:rPr>
                <w:rFonts w:ascii="Arial" w:eastAsia="Arial" w:hAnsi="Arial" w:cs="Arial"/>
                <w:szCs w:val="24"/>
                <w:lang w:eastAsia="es-CO" w:bidi="es-CO"/>
              </w:rPr>
              <w:t>apoyo</w:t>
            </w:r>
            <w:r w:rsidRPr="00147890">
              <w:rPr>
                <w:rFonts w:ascii="Arial" w:eastAsia="Arial" w:hAnsi="Arial" w:cs="Arial"/>
                <w:spacing w:val="-46"/>
                <w:szCs w:val="24"/>
                <w:lang w:eastAsia="es-CO" w:bidi="es-CO"/>
              </w:rPr>
              <w:t xml:space="preserve"> </w:t>
            </w:r>
            <w:r w:rsidRPr="00147890">
              <w:rPr>
                <w:rFonts w:ascii="Arial" w:eastAsia="Arial" w:hAnsi="Arial" w:cs="Arial"/>
                <w:szCs w:val="24"/>
                <w:lang w:eastAsia="es-CO" w:bidi="es-CO"/>
              </w:rPr>
              <w:t>técnico</w:t>
            </w:r>
            <w:r w:rsidRPr="00147890">
              <w:rPr>
                <w:rFonts w:ascii="Arial" w:eastAsia="Arial" w:hAnsi="Arial" w:cs="Arial"/>
                <w:spacing w:val="-46"/>
                <w:szCs w:val="24"/>
                <w:lang w:eastAsia="es-CO" w:bidi="es-CO"/>
              </w:rPr>
              <w:t xml:space="preserve"> </w:t>
            </w:r>
            <w:r w:rsidRPr="00147890">
              <w:rPr>
                <w:rFonts w:ascii="Arial" w:eastAsia="Arial" w:hAnsi="Arial" w:cs="Arial"/>
                <w:szCs w:val="24"/>
                <w:lang w:eastAsia="es-CO" w:bidi="es-CO"/>
              </w:rPr>
              <w:t>y</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financiero</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a</w:t>
            </w:r>
            <w:r w:rsidRPr="00147890">
              <w:rPr>
                <w:rFonts w:ascii="Arial" w:eastAsia="Arial" w:hAnsi="Arial" w:cs="Arial"/>
                <w:spacing w:val="-44"/>
                <w:szCs w:val="24"/>
                <w:lang w:eastAsia="es-CO" w:bidi="es-CO"/>
              </w:rPr>
              <w:t xml:space="preserve"> </w:t>
            </w:r>
            <w:r w:rsidRPr="00147890">
              <w:rPr>
                <w:rFonts w:ascii="Arial" w:eastAsia="Arial" w:hAnsi="Arial" w:cs="Arial"/>
                <w:szCs w:val="24"/>
                <w:lang w:eastAsia="es-CO" w:bidi="es-CO"/>
              </w:rPr>
              <w:t>las</w:t>
            </w:r>
            <w:r w:rsidRPr="00147890">
              <w:rPr>
                <w:rFonts w:ascii="Arial" w:eastAsia="Arial" w:hAnsi="Arial" w:cs="Arial"/>
                <w:spacing w:val="-46"/>
                <w:szCs w:val="24"/>
                <w:lang w:eastAsia="es-CO" w:bidi="es-CO"/>
              </w:rPr>
              <w:t xml:space="preserve"> </w:t>
            </w:r>
            <w:r w:rsidRPr="00147890">
              <w:rPr>
                <w:rFonts w:ascii="Arial" w:eastAsia="Arial" w:hAnsi="Arial" w:cs="Arial"/>
                <w:szCs w:val="24"/>
                <w:lang w:eastAsia="es-CO" w:bidi="es-CO"/>
              </w:rPr>
              <w:t>comunidades rurales</w:t>
            </w:r>
            <w:r w:rsidRPr="00147890">
              <w:rPr>
                <w:rFonts w:ascii="Arial" w:eastAsia="Arial" w:hAnsi="Arial" w:cs="Arial"/>
                <w:spacing w:val="-48"/>
                <w:szCs w:val="24"/>
                <w:lang w:eastAsia="es-CO" w:bidi="es-CO"/>
              </w:rPr>
              <w:t xml:space="preserve"> - h</w:t>
            </w:r>
            <w:r w:rsidRPr="00147890">
              <w:rPr>
                <w:rFonts w:ascii="Arial" w:eastAsia="Arial" w:hAnsi="Arial" w:cs="Arial"/>
                <w:szCs w:val="24"/>
                <w:lang w:eastAsia="es-CO" w:bidi="es-CO"/>
              </w:rPr>
              <w:t>ombres</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y</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mujeres-</w:t>
            </w:r>
            <w:r w:rsidRPr="00147890">
              <w:rPr>
                <w:rFonts w:ascii="Arial" w:eastAsia="Arial" w:hAnsi="Arial" w:cs="Arial"/>
                <w:spacing w:val="-48"/>
                <w:szCs w:val="24"/>
                <w:lang w:eastAsia="es-CO" w:bidi="es-CO"/>
              </w:rPr>
              <w:t xml:space="preserve"> </w:t>
            </w:r>
            <w:r w:rsidRPr="00147890">
              <w:rPr>
                <w:rFonts w:ascii="Arial" w:eastAsia="Arial" w:hAnsi="Arial" w:cs="Arial"/>
                <w:szCs w:val="24"/>
                <w:lang w:eastAsia="es-CO" w:bidi="es-CO"/>
              </w:rPr>
              <w:t>en</w:t>
            </w:r>
            <w:r w:rsidRPr="00147890">
              <w:rPr>
                <w:rFonts w:ascii="Arial" w:eastAsia="Arial" w:hAnsi="Arial" w:cs="Arial"/>
                <w:spacing w:val="-46"/>
                <w:szCs w:val="24"/>
                <w:lang w:eastAsia="es-CO" w:bidi="es-CO"/>
              </w:rPr>
              <w:t xml:space="preserve"> </w:t>
            </w:r>
            <w:r w:rsidRPr="00147890">
              <w:rPr>
                <w:rFonts w:ascii="Arial" w:eastAsia="Arial" w:hAnsi="Arial" w:cs="Arial"/>
                <w:szCs w:val="24"/>
                <w:lang w:eastAsia="es-CO" w:bidi="es-CO"/>
              </w:rPr>
              <w:t>la</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creación</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y</w:t>
            </w:r>
            <w:r w:rsidRPr="00147890">
              <w:rPr>
                <w:rFonts w:ascii="Arial" w:eastAsia="Arial" w:hAnsi="Arial" w:cs="Arial"/>
                <w:spacing w:val="-48"/>
                <w:szCs w:val="24"/>
                <w:lang w:eastAsia="es-CO" w:bidi="es-CO"/>
              </w:rPr>
              <w:t xml:space="preserve"> </w:t>
            </w:r>
            <w:r w:rsidRPr="00147890">
              <w:rPr>
                <w:rFonts w:ascii="Arial" w:eastAsia="Arial" w:hAnsi="Arial" w:cs="Arial"/>
                <w:szCs w:val="24"/>
                <w:lang w:eastAsia="es-CO" w:bidi="es-CO"/>
              </w:rPr>
              <w:t>fortalecimiento</w:t>
            </w:r>
            <w:r w:rsidRPr="00147890">
              <w:rPr>
                <w:rFonts w:ascii="Arial" w:eastAsia="Arial" w:hAnsi="Arial" w:cs="Arial"/>
                <w:spacing w:val="-47"/>
                <w:szCs w:val="24"/>
                <w:lang w:eastAsia="es-CO" w:bidi="es-CO"/>
              </w:rPr>
              <w:t xml:space="preserve"> </w:t>
            </w:r>
            <w:r w:rsidRPr="00147890">
              <w:rPr>
                <w:rFonts w:ascii="Arial" w:eastAsia="Arial" w:hAnsi="Arial" w:cs="Arial"/>
                <w:szCs w:val="24"/>
                <w:lang w:eastAsia="es-CO" w:bidi="es-CO"/>
              </w:rPr>
              <w:t xml:space="preserve">de cooperativas, asociaciones y organizaciones solidarias y </w:t>
            </w:r>
            <w:r w:rsidRPr="00147890">
              <w:rPr>
                <w:rFonts w:ascii="Arial" w:eastAsia="Arial" w:hAnsi="Arial" w:cs="Arial"/>
                <w:w w:val="95"/>
                <w:szCs w:val="24"/>
                <w:lang w:eastAsia="es-CO" w:bidi="es-CO"/>
              </w:rPr>
              <w:t>comunitarias,</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especialmente</w:t>
            </w:r>
            <w:r w:rsidRPr="00147890">
              <w:rPr>
                <w:rFonts w:ascii="Arial" w:eastAsia="Arial" w:hAnsi="Arial" w:cs="Arial"/>
                <w:spacing w:val="-41"/>
                <w:w w:val="95"/>
                <w:szCs w:val="24"/>
                <w:lang w:eastAsia="es-CO" w:bidi="es-CO"/>
              </w:rPr>
              <w:t xml:space="preserve"> </w:t>
            </w:r>
            <w:r w:rsidRPr="00147890">
              <w:rPr>
                <w:rFonts w:ascii="Arial" w:eastAsia="Arial" w:hAnsi="Arial" w:cs="Arial"/>
                <w:w w:val="95"/>
                <w:szCs w:val="24"/>
                <w:lang w:eastAsia="es-CO" w:bidi="es-CO"/>
              </w:rPr>
              <w:t>aquellas</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vinculadas</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con</w:t>
            </w:r>
            <w:r w:rsidRPr="00147890">
              <w:rPr>
                <w:rFonts w:ascii="Arial" w:eastAsia="Arial" w:hAnsi="Arial" w:cs="Arial"/>
                <w:spacing w:val="-40"/>
                <w:w w:val="95"/>
                <w:szCs w:val="24"/>
                <w:lang w:eastAsia="es-CO" w:bidi="es-CO"/>
              </w:rPr>
              <w:t xml:space="preserve"> </w:t>
            </w:r>
            <w:r w:rsidRPr="00147890">
              <w:rPr>
                <w:rFonts w:ascii="Arial" w:eastAsia="Arial" w:hAnsi="Arial" w:cs="Arial"/>
                <w:w w:val="95"/>
                <w:szCs w:val="24"/>
                <w:lang w:eastAsia="es-CO" w:bidi="es-CO"/>
              </w:rPr>
              <w:t>la</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producción</w:t>
            </w:r>
            <w:r w:rsidRPr="00147890">
              <w:rPr>
                <w:rFonts w:ascii="Arial" w:eastAsia="Arial" w:hAnsi="Arial" w:cs="Arial"/>
                <w:spacing w:val="-41"/>
                <w:w w:val="95"/>
                <w:szCs w:val="24"/>
                <w:lang w:eastAsia="es-CO" w:bidi="es-CO"/>
              </w:rPr>
              <w:t xml:space="preserve"> </w:t>
            </w:r>
            <w:r w:rsidRPr="00147890">
              <w:rPr>
                <w:rFonts w:ascii="Arial" w:eastAsia="Arial" w:hAnsi="Arial" w:cs="Arial"/>
                <w:w w:val="95"/>
                <w:szCs w:val="24"/>
                <w:lang w:eastAsia="es-CO" w:bidi="es-CO"/>
              </w:rPr>
              <w:t>y el</w:t>
            </w:r>
            <w:r w:rsidRPr="00147890">
              <w:rPr>
                <w:rFonts w:ascii="Arial" w:eastAsia="Arial" w:hAnsi="Arial" w:cs="Arial"/>
                <w:spacing w:val="-15"/>
                <w:w w:val="95"/>
                <w:szCs w:val="24"/>
                <w:lang w:eastAsia="es-CO" w:bidi="es-CO"/>
              </w:rPr>
              <w:t xml:space="preserve"> </w:t>
            </w:r>
            <w:r w:rsidRPr="00147890">
              <w:rPr>
                <w:rFonts w:ascii="Arial" w:eastAsia="Arial" w:hAnsi="Arial" w:cs="Arial"/>
                <w:w w:val="95"/>
                <w:szCs w:val="24"/>
                <w:lang w:eastAsia="es-CO" w:bidi="es-CO"/>
              </w:rPr>
              <w:lastRenderedPageBreak/>
              <w:t>abastecimiento</w:t>
            </w:r>
            <w:r w:rsidRPr="00147890">
              <w:rPr>
                <w:rFonts w:ascii="Arial" w:eastAsia="Arial" w:hAnsi="Arial" w:cs="Arial"/>
                <w:spacing w:val="-15"/>
                <w:w w:val="95"/>
                <w:szCs w:val="24"/>
                <w:lang w:eastAsia="es-CO" w:bidi="es-CO"/>
              </w:rPr>
              <w:t xml:space="preserve"> </w:t>
            </w:r>
            <w:r w:rsidRPr="00147890">
              <w:rPr>
                <w:rFonts w:ascii="Arial" w:eastAsia="Arial" w:hAnsi="Arial" w:cs="Arial"/>
                <w:w w:val="95"/>
                <w:szCs w:val="24"/>
                <w:lang w:eastAsia="es-CO" w:bidi="es-CO"/>
              </w:rPr>
              <w:t>alimentario,</w:t>
            </w:r>
            <w:r w:rsidRPr="00147890">
              <w:rPr>
                <w:rFonts w:ascii="Arial" w:eastAsia="Arial" w:hAnsi="Arial" w:cs="Arial"/>
                <w:spacing w:val="-16"/>
                <w:w w:val="95"/>
                <w:szCs w:val="24"/>
                <w:lang w:eastAsia="es-CO" w:bidi="es-CO"/>
              </w:rPr>
              <w:t xml:space="preserve"> </w:t>
            </w:r>
            <w:r w:rsidRPr="00147890">
              <w:rPr>
                <w:rFonts w:ascii="Arial" w:eastAsia="Arial" w:hAnsi="Arial" w:cs="Arial"/>
                <w:w w:val="95"/>
                <w:szCs w:val="24"/>
                <w:lang w:eastAsia="es-CO" w:bidi="es-CO"/>
              </w:rPr>
              <w:t>en</w:t>
            </w:r>
            <w:r w:rsidRPr="00147890">
              <w:rPr>
                <w:rFonts w:ascii="Arial" w:eastAsia="Arial" w:hAnsi="Arial" w:cs="Arial"/>
                <w:spacing w:val="-15"/>
                <w:w w:val="95"/>
                <w:szCs w:val="24"/>
                <w:lang w:eastAsia="es-CO" w:bidi="es-CO"/>
              </w:rPr>
              <w:t xml:space="preserve"> </w:t>
            </w:r>
            <w:r w:rsidRPr="00147890">
              <w:rPr>
                <w:rFonts w:ascii="Arial" w:eastAsia="Arial" w:hAnsi="Arial" w:cs="Arial"/>
                <w:w w:val="95"/>
                <w:szCs w:val="24"/>
                <w:lang w:eastAsia="es-CO" w:bidi="es-CO"/>
              </w:rPr>
              <w:t>particular</w:t>
            </w:r>
            <w:r w:rsidRPr="00147890">
              <w:rPr>
                <w:rFonts w:ascii="Arial" w:eastAsia="Arial" w:hAnsi="Arial" w:cs="Arial"/>
                <w:spacing w:val="-16"/>
                <w:w w:val="95"/>
                <w:szCs w:val="24"/>
                <w:lang w:eastAsia="es-CO" w:bidi="es-CO"/>
              </w:rPr>
              <w:t xml:space="preserve"> </w:t>
            </w:r>
            <w:r w:rsidRPr="00147890">
              <w:rPr>
                <w:rFonts w:ascii="Arial" w:eastAsia="Arial" w:hAnsi="Arial" w:cs="Arial"/>
                <w:w w:val="95"/>
                <w:szCs w:val="24"/>
                <w:lang w:eastAsia="es-CO" w:bidi="es-CO"/>
              </w:rPr>
              <w:t>la</w:t>
            </w:r>
            <w:r w:rsidRPr="00147890">
              <w:rPr>
                <w:rFonts w:ascii="Arial" w:eastAsia="Arial" w:hAnsi="Arial" w:cs="Arial"/>
                <w:spacing w:val="-16"/>
                <w:w w:val="95"/>
                <w:szCs w:val="24"/>
                <w:lang w:eastAsia="es-CO" w:bidi="es-CO"/>
              </w:rPr>
              <w:t xml:space="preserve"> </w:t>
            </w:r>
            <w:r w:rsidRPr="00147890">
              <w:rPr>
                <w:rFonts w:ascii="Arial" w:eastAsia="Arial" w:hAnsi="Arial" w:cs="Arial"/>
                <w:w w:val="95"/>
                <w:szCs w:val="24"/>
                <w:lang w:eastAsia="es-CO" w:bidi="es-CO"/>
              </w:rPr>
              <w:t>producción</w:t>
            </w:r>
            <w:r w:rsidRPr="00147890">
              <w:rPr>
                <w:rFonts w:ascii="Arial" w:eastAsia="Arial" w:hAnsi="Arial" w:cs="Arial"/>
                <w:spacing w:val="-15"/>
                <w:w w:val="95"/>
                <w:szCs w:val="24"/>
                <w:lang w:eastAsia="es-CO" w:bidi="es-CO"/>
              </w:rPr>
              <w:t xml:space="preserve"> </w:t>
            </w:r>
            <w:r w:rsidRPr="00147890">
              <w:rPr>
                <w:rFonts w:ascii="Arial" w:eastAsia="Arial" w:hAnsi="Arial" w:cs="Arial"/>
                <w:w w:val="95"/>
                <w:szCs w:val="24"/>
                <w:lang w:eastAsia="es-CO" w:bidi="es-CO"/>
              </w:rPr>
              <w:t>orgánica y</w:t>
            </w:r>
            <w:r w:rsidRPr="00147890">
              <w:rPr>
                <w:rFonts w:ascii="Arial" w:eastAsia="Arial" w:hAnsi="Arial" w:cs="Arial"/>
                <w:spacing w:val="-29"/>
                <w:w w:val="95"/>
                <w:szCs w:val="24"/>
                <w:lang w:eastAsia="es-CO" w:bidi="es-CO"/>
              </w:rPr>
              <w:t xml:space="preserve"> </w:t>
            </w:r>
            <w:r w:rsidRPr="00147890">
              <w:rPr>
                <w:rFonts w:ascii="Arial" w:eastAsia="Arial" w:hAnsi="Arial" w:cs="Arial"/>
                <w:w w:val="95"/>
                <w:szCs w:val="24"/>
                <w:lang w:eastAsia="es-CO" w:bidi="es-CO"/>
              </w:rPr>
              <w:t>agroecológica,</w:t>
            </w:r>
            <w:r w:rsidRPr="00147890">
              <w:rPr>
                <w:rFonts w:ascii="Arial" w:eastAsia="Arial" w:hAnsi="Arial" w:cs="Arial"/>
                <w:spacing w:val="-27"/>
                <w:w w:val="95"/>
                <w:szCs w:val="24"/>
                <w:lang w:eastAsia="es-CO" w:bidi="es-CO"/>
              </w:rPr>
              <w:t xml:space="preserve"> </w:t>
            </w:r>
            <w:r w:rsidRPr="00147890">
              <w:rPr>
                <w:rFonts w:ascii="Arial" w:eastAsia="Arial" w:hAnsi="Arial" w:cs="Arial"/>
                <w:w w:val="95"/>
                <w:szCs w:val="24"/>
                <w:lang w:eastAsia="es-CO" w:bidi="es-CO"/>
              </w:rPr>
              <w:t>y</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las</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organizaciones</w:t>
            </w:r>
            <w:r w:rsidRPr="00147890">
              <w:rPr>
                <w:rFonts w:ascii="Arial" w:eastAsia="Arial" w:hAnsi="Arial" w:cs="Arial"/>
                <w:spacing w:val="-29"/>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27"/>
                <w:w w:val="95"/>
                <w:szCs w:val="24"/>
                <w:lang w:eastAsia="es-CO" w:bidi="es-CO"/>
              </w:rPr>
              <w:t xml:space="preserve"> </w:t>
            </w:r>
            <w:r w:rsidRPr="00147890">
              <w:rPr>
                <w:rFonts w:ascii="Arial" w:eastAsia="Arial" w:hAnsi="Arial" w:cs="Arial"/>
                <w:w w:val="95"/>
                <w:szCs w:val="24"/>
                <w:lang w:eastAsia="es-CO" w:bidi="es-CO"/>
              </w:rPr>
              <w:t>mujeres,</w:t>
            </w:r>
            <w:r w:rsidRPr="00147890">
              <w:rPr>
                <w:rFonts w:ascii="Arial" w:eastAsia="Arial" w:hAnsi="Arial" w:cs="Arial"/>
                <w:spacing w:val="-29"/>
                <w:w w:val="95"/>
                <w:szCs w:val="24"/>
                <w:lang w:eastAsia="es-CO" w:bidi="es-CO"/>
              </w:rPr>
              <w:t xml:space="preserve"> </w:t>
            </w:r>
            <w:r w:rsidRPr="00147890">
              <w:rPr>
                <w:rFonts w:ascii="Arial" w:eastAsia="Arial" w:hAnsi="Arial" w:cs="Arial"/>
                <w:w w:val="95"/>
                <w:szCs w:val="24"/>
                <w:lang w:eastAsia="es-CO" w:bidi="es-CO"/>
              </w:rPr>
              <w:t>en</w:t>
            </w:r>
            <w:r w:rsidRPr="00147890">
              <w:rPr>
                <w:rFonts w:ascii="Arial" w:eastAsia="Arial" w:hAnsi="Arial" w:cs="Arial"/>
                <w:spacing w:val="-27"/>
                <w:w w:val="95"/>
                <w:szCs w:val="24"/>
                <w:lang w:eastAsia="es-CO" w:bidi="es-CO"/>
              </w:rPr>
              <w:t xml:space="preserve"> </w:t>
            </w:r>
            <w:r w:rsidRPr="00147890">
              <w:rPr>
                <w:rFonts w:ascii="Arial" w:eastAsia="Arial" w:hAnsi="Arial" w:cs="Arial"/>
                <w:w w:val="95"/>
                <w:szCs w:val="24"/>
                <w:lang w:eastAsia="es-CO" w:bidi="es-CO"/>
              </w:rPr>
              <w:t>el</w:t>
            </w:r>
            <w:r w:rsidRPr="00147890">
              <w:rPr>
                <w:rFonts w:ascii="Arial" w:eastAsia="Arial" w:hAnsi="Arial" w:cs="Arial"/>
                <w:spacing w:val="-29"/>
                <w:w w:val="95"/>
                <w:szCs w:val="24"/>
                <w:lang w:eastAsia="es-CO" w:bidi="es-CO"/>
              </w:rPr>
              <w:t xml:space="preserve"> </w:t>
            </w:r>
            <w:r w:rsidRPr="00147890">
              <w:rPr>
                <w:rFonts w:ascii="Arial" w:eastAsia="Arial" w:hAnsi="Arial" w:cs="Arial"/>
                <w:w w:val="95"/>
                <w:szCs w:val="24"/>
                <w:lang w:eastAsia="es-CO" w:bidi="es-CO"/>
              </w:rPr>
              <w:t>marco</w:t>
            </w:r>
            <w:r w:rsidRPr="00147890">
              <w:rPr>
                <w:rFonts w:ascii="Arial" w:eastAsia="Arial" w:hAnsi="Arial" w:cs="Arial"/>
                <w:spacing w:val="-28"/>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29"/>
                <w:w w:val="95"/>
                <w:szCs w:val="24"/>
                <w:lang w:eastAsia="es-CO" w:bidi="es-CO"/>
              </w:rPr>
              <w:t xml:space="preserve"> </w:t>
            </w:r>
            <w:r w:rsidRPr="00147890">
              <w:rPr>
                <w:rFonts w:ascii="Arial" w:eastAsia="Arial" w:hAnsi="Arial" w:cs="Arial"/>
                <w:w w:val="95"/>
                <w:szCs w:val="24"/>
                <w:lang w:eastAsia="es-CO" w:bidi="es-CO"/>
              </w:rPr>
              <w:t xml:space="preserve">la </w:t>
            </w:r>
            <w:r w:rsidRPr="00147890">
              <w:rPr>
                <w:rFonts w:ascii="Arial" w:eastAsia="Arial" w:hAnsi="Arial" w:cs="Arial"/>
                <w:szCs w:val="24"/>
                <w:lang w:eastAsia="es-CO" w:bidi="es-CO"/>
              </w:rPr>
              <w:t>implementación del Plan Nacional de Fomento a la Economía Solidaria</w:t>
            </w:r>
            <w:r w:rsidRPr="00147890">
              <w:rPr>
                <w:rFonts w:ascii="Arial" w:eastAsia="Arial" w:hAnsi="Arial" w:cs="Arial"/>
                <w:spacing w:val="-18"/>
                <w:szCs w:val="24"/>
                <w:lang w:eastAsia="es-CO" w:bidi="es-CO"/>
              </w:rPr>
              <w:t xml:space="preserve"> </w:t>
            </w:r>
            <w:r w:rsidRPr="00147890">
              <w:rPr>
                <w:rFonts w:ascii="Arial" w:eastAsia="Arial" w:hAnsi="Arial" w:cs="Arial"/>
                <w:szCs w:val="24"/>
                <w:lang w:eastAsia="es-CO" w:bidi="es-CO"/>
              </w:rPr>
              <w:t>y</w:t>
            </w:r>
            <w:r w:rsidRPr="00147890">
              <w:rPr>
                <w:rFonts w:ascii="Arial" w:eastAsia="Arial" w:hAnsi="Arial" w:cs="Arial"/>
                <w:spacing w:val="-17"/>
                <w:szCs w:val="24"/>
                <w:lang w:eastAsia="es-CO" w:bidi="es-CO"/>
              </w:rPr>
              <w:t xml:space="preserve"> </w:t>
            </w:r>
            <w:r w:rsidRPr="00147890">
              <w:rPr>
                <w:rFonts w:ascii="Arial" w:eastAsia="Arial" w:hAnsi="Arial" w:cs="Arial"/>
                <w:szCs w:val="24"/>
                <w:lang w:eastAsia="es-CO" w:bidi="es-CO"/>
              </w:rPr>
              <w:t>Cooperativa</w:t>
            </w:r>
            <w:r w:rsidRPr="00147890">
              <w:rPr>
                <w:rFonts w:ascii="Arial" w:eastAsia="Arial" w:hAnsi="Arial" w:cs="Arial"/>
                <w:spacing w:val="-19"/>
                <w:szCs w:val="24"/>
                <w:lang w:eastAsia="es-CO" w:bidi="es-CO"/>
              </w:rPr>
              <w:t xml:space="preserve"> </w:t>
            </w:r>
            <w:r w:rsidRPr="00147890">
              <w:rPr>
                <w:rFonts w:ascii="Arial" w:eastAsia="Arial" w:hAnsi="Arial" w:cs="Arial"/>
                <w:szCs w:val="24"/>
                <w:lang w:eastAsia="es-CO" w:bidi="es-CO"/>
              </w:rPr>
              <w:t>Rural.</w:t>
            </w:r>
          </w:p>
          <w:p w:rsidR="00147890" w:rsidRPr="00147890" w:rsidRDefault="00147890" w:rsidP="00147890">
            <w:pPr>
              <w:widowControl w:val="0"/>
              <w:autoSpaceDE w:val="0"/>
              <w:autoSpaceDN w:val="0"/>
              <w:spacing w:after="0" w:line="254" w:lineRule="auto"/>
              <w:ind w:right="88"/>
              <w:jc w:val="both"/>
              <w:rPr>
                <w:rFonts w:ascii="Arial" w:eastAsia="Arial" w:hAnsi="Arial" w:cs="Arial"/>
                <w:szCs w:val="24"/>
                <w:lang w:eastAsia="es-CO" w:bidi="es-CO"/>
              </w:rPr>
            </w:pPr>
          </w:p>
          <w:p w:rsidR="00147890" w:rsidRPr="00147890" w:rsidRDefault="00147890" w:rsidP="00147890">
            <w:pPr>
              <w:widowControl w:val="0"/>
              <w:autoSpaceDE w:val="0"/>
              <w:autoSpaceDN w:val="0"/>
              <w:spacing w:before="7" w:after="0" w:line="240" w:lineRule="auto"/>
              <w:jc w:val="both"/>
              <w:rPr>
                <w:rFonts w:ascii="Arial" w:eastAsia="Arial" w:hAnsi="Arial" w:cs="Arial"/>
                <w:szCs w:val="24"/>
                <w:lang w:eastAsia="es-CO" w:bidi="es-CO"/>
              </w:rPr>
            </w:pPr>
            <w:r w:rsidRPr="00147890">
              <w:rPr>
                <w:rFonts w:ascii="Arial" w:eastAsia="Arial" w:hAnsi="Arial" w:cs="Arial"/>
                <w:szCs w:val="24"/>
                <w:lang w:eastAsia="es-CO" w:bidi="es-CO"/>
              </w:rPr>
              <w:t>Estimular la economía solidaria y cooperativa como medio para canalizar recursos y servicios a la población rural.</w:t>
            </w:r>
          </w:p>
          <w:p w:rsidR="00147890" w:rsidRPr="00147890" w:rsidRDefault="00147890" w:rsidP="00147890">
            <w:pPr>
              <w:widowControl w:val="0"/>
              <w:autoSpaceDE w:val="0"/>
              <w:autoSpaceDN w:val="0"/>
              <w:spacing w:after="0" w:line="254" w:lineRule="auto"/>
              <w:ind w:right="88"/>
              <w:jc w:val="both"/>
              <w:rPr>
                <w:rFonts w:ascii="Arial" w:eastAsia="Arial" w:hAnsi="Arial" w:cs="Arial"/>
                <w:szCs w:val="24"/>
                <w:lang w:eastAsia="es-CO" w:bidi="es-CO"/>
              </w:rPr>
            </w:pPr>
          </w:p>
          <w:p w:rsidR="00147890" w:rsidRPr="00147890" w:rsidRDefault="00147890" w:rsidP="00147890">
            <w:pPr>
              <w:widowControl w:val="0"/>
              <w:autoSpaceDE w:val="0"/>
              <w:autoSpaceDN w:val="0"/>
              <w:spacing w:before="7" w:after="0" w:line="240" w:lineRule="auto"/>
              <w:jc w:val="both"/>
              <w:rPr>
                <w:rFonts w:ascii="Arial" w:eastAsia="Arial" w:hAnsi="Arial" w:cs="Arial"/>
                <w:i/>
                <w:szCs w:val="24"/>
                <w:lang w:eastAsia="es-CO" w:bidi="es-CO"/>
              </w:rPr>
            </w:pPr>
          </w:p>
          <w:p w:rsidR="00147890" w:rsidRPr="00147890" w:rsidRDefault="00147890" w:rsidP="00147890">
            <w:pPr>
              <w:widowControl w:val="0"/>
              <w:autoSpaceDE w:val="0"/>
              <w:autoSpaceDN w:val="0"/>
              <w:spacing w:after="0" w:line="254" w:lineRule="auto"/>
              <w:ind w:right="91"/>
              <w:jc w:val="both"/>
              <w:rPr>
                <w:rFonts w:ascii="Arial" w:eastAsia="Arial" w:hAnsi="Arial" w:cs="Arial"/>
                <w:szCs w:val="24"/>
                <w:lang w:eastAsia="es-CO" w:bidi="es-CO"/>
              </w:rPr>
            </w:pPr>
            <w:r w:rsidRPr="00147890">
              <w:rPr>
                <w:rFonts w:ascii="Arial" w:eastAsia="Arial" w:hAnsi="Arial" w:cs="Arial"/>
                <w:w w:val="95"/>
                <w:szCs w:val="24"/>
                <w:lang w:eastAsia="es-CO" w:bidi="es-CO"/>
              </w:rPr>
              <w:t>Fortalecer</w:t>
            </w:r>
            <w:r w:rsidRPr="00147890">
              <w:rPr>
                <w:rFonts w:ascii="Arial" w:eastAsia="Arial" w:hAnsi="Arial" w:cs="Arial"/>
                <w:spacing w:val="-44"/>
                <w:w w:val="95"/>
                <w:szCs w:val="24"/>
                <w:lang w:eastAsia="es-CO" w:bidi="es-CO"/>
              </w:rPr>
              <w:t xml:space="preserve"> </w:t>
            </w:r>
            <w:r w:rsidRPr="00147890">
              <w:rPr>
                <w:rFonts w:ascii="Arial" w:eastAsia="Arial" w:hAnsi="Arial" w:cs="Arial"/>
                <w:w w:val="95"/>
                <w:szCs w:val="24"/>
                <w:lang w:eastAsia="es-CO" w:bidi="es-CO"/>
              </w:rPr>
              <w:t>las</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capacidades</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productivas</w:t>
            </w:r>
            <w:r w:rsidRPr="00147890">
              <w:rPr>
                <w:rFonts w:ascii="Arial" w:eastAsia="Arial" w:hAnsi="Arial" w:cs="Arial"/>
                <w:spacing w:val="-43"/>
                <w:w w:val="95"/>
                <w:szCs w:val="24"/>
                <w:lang w:eastAsia="es-CO" w:bidi="es-CO"/>
              </w:rPr>
              <w:t xml:space="preserve"> </w:t>
            </w:r>
            <w:r w:rsidRPr="00147890">
              <w:rPr>
                <w:rFonts w:ascii="Arial" w:eastAsia="Arial" w:hAnsi="Arial" w:cs="Arial"/>
                <w:w w:val="95"/>
                <w:szCs w:val="24"/>
                <w:lang w:eastAsia="es-CO" w:bidi="es-CO"/>
              </w:rPr>
              <w:t>y</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las</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condiciones</w:t>
            </w:r>
            <w:r w:rsidRPr="00147890">
              <w:rPr>
                <w:rFonts w:ascii="Arial" w:eastAsia="Arial" w:hAnsi="Arial" w:cs="Arial"/>
                <w:spacing w:val="-44"/>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42"/>
                <w:w w:val="95"/>
                <w:szCs w:val="24"/>
                <w:lang w:eastAsia="es-CO" w:bidi="es-CO"/>
              </w:rPr>
              <w:t xml:space="preserve"> </w:t>
            </w:r>
            <w:r w:rsidRPr="00147890">
              <w:rPr>
                <w:rFonts w:ascii="Arial" w:eastAsia="Arial" w:hAnsi="Arial" w:cs="Arial"/>
                <w:w w:val="95"/>
                <w:szCs w:val="24"/>
                <w:lang w:eastAsia="es-CO" w:bidi="es-CO"/>
              </w:rPr>
              <w:t>acceso</w:t>
            </w:r>
            <w:r w:rsidRPr="00147890">
              <w:rPr>
                <w:rFonts w:ascii="Arial" w:eastAsia="Arial" w:hAnsi="Arial" w:cs="Arial"/>
                <w:spacing w:val="-43"/>
                <w:w w:val="95"/>
                <w:szCs w:val="24"/>
                <w:lang w:eastAsia="es-CO" w:bidi="es-CO"/>
              </w:rPr>
              <w:t xml:space="preserve"> </w:t>
            </w:r>
            <w:r w:rsidRPr="00147890">
              <w:rPr>
                <w:rFonts w:ascii="Arial" w:eastAsia="Arial" w:hAnsi="Arial" w:cs="Arial"/>
                <w:w w:val="95"/>
                <w:szCs w:val="24"/>
                <w:lang w:eastAsia="es-CO" w:bidi="es-CO"/>
              </w:rPr>
              <w:t xml:space="preserve">a </w:t>
            </w:r>
            <w:r w:rsidRPr="00147890">
              <w:rPr>
                <w:rFonts w:ascii="Arial" w:eastAsia="Arial" w:hAnsi="Arial" w:cs="Arial"/>
                <w:szCs w:val="24"/>
                <w:lang w:eastAsia="es-CO" w:bidi="es-CO"/>
              </w:rPr>
              <w:t xml:space="preserve">los instrumentos de desarrollo rural (medios de producción, asistencia técnica, formación y capacitación, crédito y </w:t>
            </w:r>
            <w:r w:rsidRPr="00147890">
              <w:rPr>
                <w:rFonts w:ascii="Arial" w:eastAsia="Arial" w:hAnsi="Arial" w:cs="Arial"/>
                <w:w w:val="95"/>
                <w:szCs w:val="24"/>
                <w:lang w:eastAsia="es-CO" w:bidi="es-CO"/>
              </w:rPr>
              <w:t>comercialización,</w:t>
            </w:r>
            <w:r w:rsidRPr="00147890">
              <w:rPr>
                <w:rFonts w:ascii="Arial" w:eastAsia="Arial" w:hAnsi="Arial" w:cs="Arial"/>
                <w:spacing w:val="-23"/>
                <w:w w:val="95"/>
                <w:szCs w:val="24"/>
                <w:lang w:eastAsia="es-CO" w:bidi="es-CO"/>
              </w:rPr>
              <w:t xml:space="preserve"> </w:t>
            </w:r>
            <w:r w:rsidRPr="00147890">
              <w:rPr>
                <w:rFonts w:ascii="Arial" w:eastAsia="Arial" w:hAnsi="Arial" w:cs="Arial"/>
                <w:w w:val="95"/>
                <w:szCs w:val="24"/>
                <w:lang w:eastAsia="es-CO" w:bidi="es-CO"/>
              </w:rPr>
              <w:t>entre</w:t>
            </w:r>
            <w:r w:rsidRPr="00147890">
              <w:rPr>
                <w:rFonts w:ascii="Arial" w:eastAsia="Arial" w:hAnsi="Arial" w:cs="Arial"/>
                <w:spacing w:val="-23"/>
                <w:w w:val="95"/>
                <w:szCs w:val="24"/>
                <w:lang w:eastAsia="es-CO" w:bidi="es-CO"/>
              </w:rPr>
              <w:t xml:space="preserve"> </w:t>
            </w:r>
            <w:r w:rsidRPr="00147890">
              <w:rPr>
                <w:rFonts w:ascii="Arial" w:eastAsia="Arial" w:hAnsi="Arial" w:cs="Arial"/>
                <w:w w:val="95"/>
                <w:szCs w:val="24"/>
                <w:lang w:eastAsia="es-CO" w:bidi="es-CO"/>
              </w:rPr>
              <w:t>otros),</w:t>
            </w:r>
            <w:r w:rsidRPr="00147890">
              <w:rPr>
                <w:rFonts w:ascii="Arial" w:eastAsia="Arial" w:hAnsi="Arial" w:cs="Arial"/>
                <w:spacing w:val="-23"/>
                <w:w w:val="95"/>
                <w:szCs w:val="24"/>
                <w:lang w:eastAsia="es-CO" w:bidi="es-CO"/>
              </w:rPr>
              <w:t xml:space="preserve"> </w:t>
            </w:r>
            <w:r w:rsidRPr="00147890">
              <w:rPr>
                <w:rFonts w:ascii="Arial" w:eastAsia="Arial" w:hAnsi="Arial" w:cs="Arial"/>
                <w:w w:val="95"/>
                <w:szCs w:val="24"/>
                <w:lang w:eastAsia="es-CO" w:bidi="es-CO"/>
              </w:rPr>
              <w:t>en</w:t>
            </w:r>
            <w:r w:rsidRPr="00147890">
              <w:rPr>
                <w:rFonts w:ascii="Arial" w:eastAsia="Arial" w:hAnsi="Arial" w:cs="Arial"/>
                <w:spacing w:val="-21"/>
                <w:w w:val="95"/>
                <w:szCs w:val="24"/>
                <w:lang w:eastAsia="es-CO" w:bidi="es-CO"/>
              </w:rPr>
              <w:t xml:space="preserve"> </w:t>
            </w:r>
            <w:r w:rsidRPr="00147890">
              <w:rPr>
                <w:rFonts w:ascii="Arial" w:eastAsia="Arial" w:hAnsi="Arial" w:cs="Arial"/>
                <w:w w:val="95"/>
                <w:szCs w:val="24"/>
                <w:lang w:eastAsia="es-CO" w:bidi="es-CO"/>
              </w:rPr>
              <w:t>el</w:t>
            </w:r>
            <w:r w:rsidRPr="00147890">
              <w:rPr>
                <w:rFonts w:ascii="Arial" w:eastAsia="Arial" w:hAnsi="Arial" w:cs="Arial"/>
                <w:spacing w:val="-24"/>
                <w:w w:val="95"/>
                <w:szCs w:val="24"/>
                <w:lang w:eastAsia="es-CO" w:bidi="es-CO"/>
              </w:rPr>
              <w:t xml:space="preserve"> </w:t>
            </w:r>
            <w:r w:rsidRPr="00147890">
              <w:rPr>
                <w:rFonts w:ascii="Arial" w:eastAsia="Arial" w:hAnsi="Arial" w:cs="Arial"/>
                <w:w w:val="95"/>
                <w:szCs w:val="24"/>
                <w:lang w:eastAsia="es-CO" w:bidi="es-CO"/>
              </w:rPr>
              <w:t>marco</w:t>
            </w:r>
            <w:r w:rsidRPr="00147890">
              <w:rPr>
                <w:rFonts w:ascii="Arial" w:eastAsia="Arial" w:hAnsi="Arial" w:cs="Arial"/>
                <w:spacing w:val="-24"/>
                <w:w w:val="95"/>
                <w:szCs w:val="24"/>
                <w:lang w:eastAsia="es-CO" w:bidi="es-CO"/>
              </w:rPr>
              <w:t xml:space="preserve"> </w:t>
            </w:r>
            <w:r w:rsidRPr="00147890">
              <w:rPr>
                <w:rFonts w:ascii="Arial" w:eastAsia="Arial" w:hAnsi="Arial" w:cs="Arial"/>
                <w:w w:val="95"/>
                <w:szCs w:val="24"/>
                <w:lang w:eastAsia="es-CO" w:bidi="es-CO"/>
              </w:rPr>
              <w:t>de</w:t>
            </w:r>
            <w:r w:rsidRPr="00147890">
              <w:rPr>
                <w:rFonts w:ascii="Arial" w:eastAsia="Arial" w:hAnsi="Arial" w:cs="Arial"/>
                <w:spacing w:val="-23"/>
                <w:w w:val="95"/>
                <w:szCs w:val="24"/>
                <w:lang w:eastAsia="es-CO" w:bidi="es-CO"/>
              </w:rPr>
              <w:t xml:space="preserve"> </w:t>
            </w:r>
            <w:r w:rsidRPr="00147890">
              <w:rPr>
                <w:rFonts w:ascii="Arial" w:eastAsia="Arial" w:hAnsi="Arial" w:cs="Arial"/>
                <w:w w:val="95"/>
                <w:szCs w:val="24"/>
                <w:lang w:eastAsia="es-CO" w:bidi="es-CO"/>
              </w:rPr>
              <w:t>la</w:t>
            </w:r>
            <w:r w:rsidRPr="00147890">
              <w:rPr>
                <w:rFonts w:ascii="Arial" w:eastAsia="Arial" w:hAnsi="Arial" w:cs="Arial"/>
                <w:spacing w:val="-23"/>
                <w:w w:val="95"/>
                <w:szCs w:val="24"/>
                <w:lang w:eastAsia="es-CO" w:bidi="es-CO"/>
              </w:rPr>
              <w:t xml:space="preserve"> </w:t>
            </w:r>
            <w:r w:rsidRPr="00147890">
              <w:rPr>
                <w:rFonts w:ascii="Arial" w:eastAsia="Arial" w:hAnsi="Arial" w:cs="Arial"/>
                <w:w w:val="95"/>
                <w:szCs w:val="24"/>
                <w:lang w:eastAsia="es-CO" w:bidi="es-CO"/>
              </w:rPr>
              <w:t>implementación</w:t>
            </w:r>
            <w:r w:rsidRPr="00147890">
              <w:rPr>
                <w:rFonts w:ascii="Arial" w:eastAsia="Arial" w:hAnsi="Arial" w:cs="Arial"/>
                <w:spacing w:val="-23"/>
                <w:w w:val="95"/>
                <w:szCs w:val="24"/>
                <w:lang w:eastAsia="es-CO" w:bidi="es-CO"/>
              </w:rPr>
              <w:t xml:space="preserve"> </w:t>
            </w:r>
            <w:r w:rsidRPr="00147890">
              <w:rPr>
                <w:rFonts w:ascii="Arial" w:eastAsia="Arial" w:hAnsi="Arial" w:cs="Arial"/>
                <w:w w:val="95"/>
                <w:szCs w:val="24"/>
                <w:lang w:eastAsia="es-CO" w:bidi="es-CO"/>
              </w:rPr>
              <w:t xml:space="preserve">del </w:t>
            </w:r>
            <w:r w:rsidRPr="00147890">
              <w:rPr>
                <w:rFonts w:ascii="Arial" w:eastAsia="Arial" w:hAnsi="Arial" w:cs="Arial"/>
                <w:szCs w:val="24"/>
                <w:lang w:eastAsia="es-CO" w:bidi="es-CO"/>
              </w:rPr>
              <w:t xml:space="preserve">Plan </w:t>
            </w:r>
            <w:r w:rsidRPr="00147890">
              <w:rPr>
                <w:rFonts w:ascii="Arial" w:eastAsia="Arial" w:hAnsi="Arial" w:cs="Arial"/>
                <w:spacing w:val="-49"/>
                <w:szCs w:val="24"/>
                <w:lang w:eastAsia="es-CO" w:bidi="es-CO"/>
              </w:rPr>
              <w:t xml:space="preserve">  </w:t>
            </w:r>
            <w:r w:rsidRPr="00147890">
              <w:rPr>
                <w:rFonts w:ascii="Arial" w:eastAsia="Arial" w:hAnsi="Arial" w:cs="Arial"/>
                <w:szCs w:val="24"/>
                <w:lang w:eastAsia="es-CO" w:bidi="es-CO"/>
              </w:rPr>
              <w:t>Nacional</w:t>
            </w:r>
            <w:r w:rsidRPr="00147890">
              <w:rPr>
                <w:rFonts w:ascii="Arial" w:eastAsia="Arial" w:hAnsi="Arial" w:cs="Arial"/>
                <w:spacing w:val="-49"/>
                <w:szCs w:val="24"/>
                <w:lang w:eastAsia="es-CO" w:bidi="es-CO"/>
              </w:rPr>
              <w:t xml:space="preserve">     </w:t>
            </w:r>
            <w:r w:rsidRPr="00147890">
              <w:rPr>
                <w:rFonts w:ascii="Arial" w:eastAsia="Arial" w:hAnsi="Arial" w:cs="Arial"/>
                <w:szCs w:val="24"/>
                <w:lang w:eastAsia="es-CO" w:bidi="es-CO"/>
              </w:rPr>
              <w:t xml:space="preserve">de </w:t>
            </w:r>
            <w:r w:rsidRPr="00147890">
              <w:rPr>
                <w:rFonts w:ascii="Arial" w:eastAsia="Arial" w:hAnsi="Arial" w:cs="Arial"/>
                <w:spacing w:val="-48"/>
                <w:szCs w:val="24"/>
                <w:lang w:eastAsia="es-CO" w:bidi="es-CO"/>
              </w:rPr>
              <w:t xml:space="preserve">  </w:t>
            </w:r>
            <w:r w:rsidRPr="00147890">
              <w:rPr>
                <w:rFonts w:ascii="Arial" w:eastAsia="Arial" w:hAnsi="Arial" w:cs="Arial"/>
                <w:szCs w:val="24"/>
                <w:lang w:eastAsia="es-CO" w:bidi="es-CO"/>
              </w:rPr>
              <w:t xml:space="preserve">Fomento </w:t>
            </w:r>
            <w:r w:rsidRPr="00147890">
              <w:rPr>
                <w:rFonts w:ascii="Arial" w:eastAsia="Arial" w:hAnsi="Arial" w:cs="Arial"/>
                <w:spacing w:val="-48"/>
                <w:szCs w:val="24"/>
                <w:lang w:eastAsia="es-CO" w:bidi="es-CO"/>
              </w:rPr>
              <w:t>a</w:t>
            </w:r>
            <w:r w:rsidRPr="00147890">
              <w:rPr>
                <w:rFonts w:ascii="Arial" w:eastAsia="Arial" w:hAnsi="Arial" w:cs="Arial"/>
                <w:szCs w:val="24"/>
                <w:lang w:eastAsia="es-CO" w:bidi="es-CO"/>
              </w:rPr>
              <w:t xml:space="preserve">  </w:t>
            </w:r>
            <w:r w:rsidRPr="00147890">
              <w:rPr>
                <w:rFonts w:ascii="Arial" w:eastAsia="Arial" w:hAnsi="Arial" w:cs="Arial"/>
                <w:spacing w:val="-48"/>
                <w:szCs w:val="24"/>
                <w:lang w:eastAsia="es-CO" w:bidi="es-CO"/>
              </w:rPr>
              <w:t xml:space="preserve"> </w:t>
            </w:r>
            <w:r w:rsidRPr="00147890">
              <w:rPr>
                <w:rFonts w:ascii="Arial" w:eastAsia="Arial" w:hAnsi="Arial" w:cs="Arial"/>
                <w:szCs w:val="24"/>
                <w:lang w:eastAsia="es-CO" w:bidi="es-CO"/>
              </w:rPr>
              <w:t>la</w:t>
            </w:r>
            <w:r w:rsidRPr="00147890">
              <w:rPr>
                <w:rFonts w:ascii="Arial" w:eastAsia="Arial" w:hAnsi="Arial" w:cs="Arial"/>
                <w:spacing w:val="-49"/>
                <w:szCs w:val="24"/>
                <w:lang w:eastAsia="es-CO" w:bidi="es-CO"/>
              </w:rPr>
              <w:t xml:space="preserve">        </w:t>
            </w:r>
            <w:r w:rsidRPr="00147890">
              <w:rPr>
                <w:rFonts w:ascii="Arial" w:eastAsia="Arial" w:hAnsi="Arial" w:cs="Arial"/>
                <w:szCs w:val="24"/>
                <w:lang w:eastAsia="es-CO" w:bidi="es-CO"/>
              </w:rPr>
              <w:t xml:space="preserve">Economía Solidaria </w:t>
            </w:r>
            <w:r w:rsidRPr="00147890">
              <w:rPr>
                <w:rFonts w:ascii="Arial" w:eastAsia="Arial" w:hAnsi="Arial" w:cs="Arial"/>
                <w:spacing w:val="-49"/>
                <w:szCs w:val="24"/>
                <w:lang w:eastAsia="es-CO" w:bidi="es-CO"/>
              </w:rPr>
              <w:t>y</w:t>
            </w:r>
            <w:r w:rsidRPr="00147890">
              <w:rPr>
                <w:rFonts w:ascii="Arial" w:eastAsia="Arial" w:hAnsi="Arial" w:cs="Arial"/>
                <w:spacing w:val="-48"/>
                <w:szCs w:val="24"/>
                <w:lang w:eastAsia="es-CO" w:bidi="es-CO"/>
              </w:rPr>
              <w:t xml:space="preserve">                 </w:t>
            </w:r>
            <w:r w:rsidRPr="00147890">
              <w:rPr>
                <w:rFonts w:ascii="Arial" w:eastAsia="Arial" w:hAnsi="Arial" w:cs="Arial"/>
                <w:szCs w:val="24"/>
                <w:lang w:eastAsia="es-CO" w:bidi="es-CO"/>
              </w:rPr>
              <w:t>Cooperativa Rural.</w:t>
            </w:r>
          </w:p>
          <w:p w:rsidR="00147890" w:rsidRPr="00147890" w:rsidRDefault="00147890" w:rsidP="00147890">
            <w:pPr>
              <w:widowControl w:val="0"/>
              <w:autoSpaceDE w:val="0"/>
              <w:autoSpaceDN w:val="0"/>
              <w:spacing w:before="5" w:after="0" w:line="240" w:lineRule="auto"/>
              <w:jc w:val="both"/>
              <w:rPr>
                <w:rFonts w:ascii="Arial" w:eastAsia="Arial" w:hAnsi="Arial" w:cs="Arial"/>
                <w:w w:val="95"/>
                <w:szCs w:val="24"/>
                <w:lang w:eastAsia="es-CO" w:bidi="es-CO"/>
              </w:rPr>
            </w:pPr>
            <w:r w:rsidRPr="00147890">
              <w:rPr>
                <w:rFonts w:ascii="Arial" w:eastAsia="Arial" w:hAnsi="Arial" w:cs="Arial"/>
                <w:w w:val="95"/>
                <w:szCs w:val="24"/>
                <w:lang w:eastAsia="es-CO" w:bidi="es-CO"/>
              </w:rPr>
              <w:t>Así mismo el Planfes se articula con otros compromisos del punto 1 del Acuerdo:</w:t>
            </w:r>
          </w:p>
          <w:p w:rsidR="00147890" w:rsidRPr="00147890" w:rsidRDefault="00147890" w:rsidP="00147890">
            <w:pPr>
              <w:widowControl w:val="0"/>
              <w:autoSpaceDE w:val="0"/>
              <w:autoSpaceDN w:val="0"/>
              <w:spacing w:before="5" w:after="0" w:line="240" w:lineRule="auto"/>
              <w:jc w:val="both"/>
              <w:rPr>
                <w:rFonts w:ascii="Arial" w:eastAsia="Arial" w:hAnsi="Arial" w:cs="Arial"/>
                <w:w w:val="95"/>
                <w:szCs w:val="24"/>
                <w:lang w:eastAsia="es-CO" w:bidi="es-CO"/>
              </w:rPr>
            </w:pPr>
          </w:p>
          <w:p w:rsidR="00147890" w:rsidRPr="00147890" w:rsidRDefault="00147890" w:rsidP="00147890">
            <w:pPr>
              <w:spacing w:after="0" w:line="240" w:lineRule="auto"/>
              <w:jc w:val="both"/>
              <w:rPr>
                <w:rFonts w:ascii="Arial" w:eastAsia="Calibri" w:hAnsi="Arial" w:cs="Arial"/>
                <w:w w:val="95"/>
                <w:szCs w:val="24"/>
              </w:rPr>
            </w:pPr>
            <w:r w:rsidRPr="00147890">
              <w:rPr>
                <w:rFonts w:ascii="Arial" w:eastAsia="Calibri" w:hAnsi="Arial" w:cs="Arial"/>
                <w:w w:val="90"/>
                <w:szCs w:val="24"/>
              </w:rPr>
              <w:t xml:space="preserve">Con el Plan Nacional de Comercialización, para: Promover asociaciones solidarias, incluyendo las asociaciones de </w:t>
            </w:r>
            <w:r w:rsidRPr="00147890">
              <w:rPr>
                <w:rFonts w:ascii="Arial" w:eastAsia="Calibri" w:hAnsi="Arial" w:cs="Arial"/>
                <w:w w:val="95"/>
                <w:szCs w:val="24"/>
              </w:rPr>
              <w:t>mujeres</w:t>
            </w:r>
            <w:r w:rsidRPr="00147890">
              <w:rPr>
                <w:rFonts w:ascii="Arial" w:eastAsia="Calibri" w:hAnsi="Arial" w:cs="Arial"/>
                <w:spacing w:val="-34"/>
                <w:w w:val="95"/>
                <w:szCs w:val="24"/>
              </w:rPr>
              <w:t xml:space="preserve"> </w:t>
            </w:r>
            <w:r w:rsidRPr="00147890">
              <w:rPr>
                <w:rFonts w:ascii="Arial" w:eastAsia="Calibri" w:hAnsi="Arial" w:cs="Arial"/>
                <w:w w:val="95"/>
                <w:szCs w:val="24"/>
              </w:rPr>
              <w:t>rurales,</w:t>
            </w:r>
            <w:r w:rsidRPr="00147890">
              <w:rPr>
                <w:rFonts w:ascii="Arial" w:eastAsia="Calibri" w:hAnsi="Arial" w:cs="Arial"/>
                <w:spacing w:val="-32"/>
                <w:w w:val="95"/>
                <w:szCs w:val="24"/>
              </w:rPr>
              <w:t xml:space="preserve"> </w:t>
            </w:r>
            <w:r w:rsidRPr="00147890">
              <w:rPr>
                <w:rFonts w:ascii="Arial" w:eastAsia="Calibri" w:hAnsi="Arial" w:cs="Arial"/>
                <w:w w:val="95"/>
                <w:szCs w:val="24"/>
              </w:rPr>
              <w:t>que</w:t>
            </w:r>
            <w:r w:rsidRPr="00147890">
              <w:rPr>
                <w:rFonts w:ascii="Arial" w:eastAsia="Calibri" w:hAnsi="Arial" w:cs="Arial"/>
                <w:spacing w:val="-33"/>
                <w:w w:val="95"/>
                <w:szCs w:val="24"/>
              </w:rPr>
              <w:t xml:space="preserve"> </w:t>
            </w:r>
            <w:r w:rsidRPr="00147890">
              <w:rPr>
                <w:rFonts w:ascii="Arial" w:eastAsia="Calibri" w:hAnsi="Arial" w:cs="Arial"/>
                <w:w w:val="95"/>
                <w:szCs w:val="24"/>
              </w:rPr>
              <w:t>provean</w:t>
            </w:r>
            <w:r w:rsidRPr="00147890">
              <w:rPr>
                <w:rFonts w:ascii="Arial" w:eastAsia="Calibri" w:hAnsi="Arial" w:cs="Arial"/>
                <w:spacing w:val="-32"/>
                <w:w w:val="95"/>
                <w:szCs w:val="24"/>
              </w:rPr>
              <w:t xml:space="preserve"> </w:t>
            </w:r>
            <w:r w:rsidRPr="00147890">
              <w:rPr>
                <w:rFonts w:ascii="Arial" w:eastAsia="Calibri" w:hAnsi="Arial" w:cs="Arial"/>
                <w:w w:val="95"/>
                <w:szCs w:val="24"/>
              </w:rPr>
              <w:t>información</w:t>
            </w:r>
            <w:r w:rsidRPr="00147890">
              <w:rPr>
                <w:rFonts w:ascii="Arial" w:eastAsia="Calibri" w:hAnsi="Arial" w:cs="Arial"/>
                <w:spacing w:val="-31"/>
                <w:w w:val="95"/>
                <w:szCs w:val="24"/>
              </w:rPr>
              <w:t xml:space="preserve"> </w:t>
            </w:r>
            <w:r w:rsidRPr="00147890">
              <w:rPr>
                <w:rFonts w:ascii="Arial" w:eastAsia="Calibri" w:hAnsi="Arial" w:cs="Arial"/>
                <w:w w:val="95"/>
                <w:szCs w:val="24"/>
              </w:rPr>
              <w:t xml:space="preserve">y </w:t>
            </w:r>
            <w:r w:rsidRPr="00147890">
              <w:rPr>
                <w:rFonts w:ascii="Arial" w:eastAsia="Calibri" w:hAnsi="Arial" w:cs="Arial"/>
                <w:szCs w:val="24"/>
              </w:rPr>
              <w:t>logística,</w:t>
            </w:r>
            <w:r w:rsidRPr="00147890">
              <w:rPr>
                <w:rFonts w:ascii="Arial" w:eastAsia="Calibri" w:hAnsi="Arial" w:cs="Arial"/>
                <w:spacing w:val="-43"/>
                <w:szCs w:val="24"/>
              </w:rPr>
              <w:t xml:space="preserve"> </w:t>
            </w:r>
            <w:r w:rsidRPr="00147890">
              <w:rPr>
                <w:rFonts w:ascii="Arial" w:eastAsia="Calibri" w:hAnsi="Arial" w:cs="Arial"/>
                <w:szCs w:val="24"/>
              </w:rPr>
              <w:t>administren</w:t>
            </w:r>
            <w:r w:rsidRPr="00147890">
              <w:rPr>
                <w:rFonts w:ascii="Arial" w:eastAsia="Calibri" w:hAnsi="Arial" w:cs="Arial"/>
                <w:spacing w:val="-43"/>
                <w:szCs w:val="24"/>
              </w:rPr>
              <w:t xml:space="preserve"> </w:t>
            </w:r>
            <w:r w:rsidRPr="00147890">
              <w:rPr>
                <w:rFonts w:ascii="Arial" w:eastAsia="Calibri" w:hAnsi="Arial" w:cs="Arial"/>
                <w:szCs w:val="24"/>
              </w:rPr>
              <w:t>los</w:t>
            </w:r>
            <w:r w:rsidRPr="00147890">
              <w:rPr>
                <w:rFonts w:ascii="Arial" w:eastAsia="Calibri" w:hAnsi="Arial" w:cs="Arial"/>
                <w:spacing w:val="-43"/>
                <w:szCs w:val="24"/>
              </w:rPr>
              <w:t xml:space="preserve"> </w:t>
            </w:r>
            <w:r w:rsidRPr="00147890">
              <w:rPr>
                <w:rFonts w:ascii="Arial" w:eastAsia="Calibri" w:hAnsi="Arial" w:cs="Arial"/>
                <w:szCs w:val="24"/>
              </w:rPr>
              <w:t>centros</w:t>
            </w:r>
            <w:r w:rsidRPr="00147890">
              <w:rPr>
                <w:rFonts w:ascii="Arial" w:eastAsia="Calibri" w:hAnsi="Arial" w:cs="Arial"/>
                <w:spacing w:val="-43"/>
                <w:szCs w:val="24"/>
              </w:rPr>
              <w:t xml:space="preserve"> </w:t>
            </w:r>
            <w:r w:rsidRPr="00147890">
              <w:rPr>
                <w:rFonts w:ascii="Arial" w:eastAsia="Calibri" w:hAnsi="Arial" w:cs="Arial"/>
                <w:szCs w:val="24"/>
              </w:rPr>
              <w:t>de</w:t>
            </w:r>
            <w:r w:rsidRPr="00147890">
              <w:rPr>
                <w:rFonts w:ascii="Arial" w:eastAsia="Calibri" w:hAnsi="Arial" w:cs="Arial"/>
                <w:spacing w:val="-42"/>
                <w:szCs w:val="24"/>
              </w:rPr>
              <w:t xml:space="preserve"> </w:t>
            </w:r>
            <w:r w:rsidRPr="00147890">
              <w:rPr>
                <w:rFonts w:ascii="Arial" w:eastAsia="Calibri" w:hAnsi="Arial" w:cs="Arial"/>
                <w:szCs w:val="24"/>
              </w:rPr>
              <w:t>acopio y</w:t>
            </w:r>
            <w:r w:rsidRPr="00147890">
              <w:rPr>
                <w:rFonts w:ascii="Arial" w:eastAsia="Calibri" w:hAnsi="Arial" w:cs="Arial"/>
                <w:spacing w:val="-44"/>
                <w:szCs w:val="24"/>
              </w:rPr>
              <w:t xml:space="preserve"> </w:t>
            </w:r>
            <w:r w:rsidRPr="00147890">
              <w:rPr>
                <w:rFonts w:ascii="Arial" w:eastAsia="Calibri" w:hAnsi="Arial" w:cs="Arial"/>
                <w:szCs w:val="24"/>
              </w:rPr>
              <w:t>promocionen</w:t>
            </w:r>
            <w:r w:rsidRPr="00147890">
              <w:rPr>
                <w:rFonts w:ascii="Arial" w:eastAsia="Calibri" w:hAnsi="Arial" w:cs="Arial"/>
                <w:spacing w:val="-42"/>
                <w:szCs w:val="24"/>
              </w:rPr>
              <w:t xml:space="preserve"> </w:t>
            </w:r>
            <w:r w:rsidRPr="00147890">
              <w:rPr>
                <w:rFonts w:ascii="Arial" w:eastAsia="Calibri" w:hAnsi="Arial" w:cs="Arial"/>
                <w:szCs w:val="24"/>
              </w:rPr>
              <w:t xml:space="preserve">los productos del campo, comercialicen y den especial atención a las áreas </w:t>
            </w:r>
            <w:r w:rsidRPr="00147890">
              <w:rPr>
                <w:rFonts w:ascii="Arial" w:eastAsia="Calibri" w:hAnsi="Arial" w:cs="Arial"/>
                <w:w w:val="95"/>
                <w:szCs w:val="24"/>
              </w:rPr>
              <w:t>priorizadas,</w:t>
            </w:r>
            <w:r w:rsidRPr="00147890">
              <w:rPr>
                <w:rFonts w:ascii="Arial" w:eastAsia="Calibri" w:hAnsi="Arial" w:cs="Arial"/>
                <w:spacing w:val="-26"/>
                <w:w w:val="95"/>
                <w:szCs w:val="24"/>
              </w:rPr>
              <w:t xml:space="preserve"> </w:t>
            </w:r>
            <w:r w:rsidRPr="00147890">
              <w:rPr>
                <w:rFonts w:ascii="Arial" w:eastAsia="Calibri" w:hAnsi="Arial" w:cs="Arial"/>
                <w:w w:val="95"/>
                <w:szCs w:val="24"/>
              </w:rPr>
              <w:t>en</w:t>
            </w:r>
            <w:r w:rsidRPr="00147890">
              <w:rPr>
                <w:rFonts w:ascii="Arial" w:eastAsia="Calibri" w:hAnsi="Arial" w:cs="Arial"/>
                <w:spacing w:val="-23"/>
                <w:w w:val="95"/>
                <w:szCs w:val="24"/>
              </w:rPr>
              <w:t xml:space="preserve"> </w:t>
            </w:r>
            <w:r w:rsidRPr="00147890">
              <w:rPr>
                <w:rFonts w:ascii="Arial" w:eastAsia="Calibri" w:hAnsi="Arial" w:cs="Arial"/>
                <w:w w:val="95"/>
                <w:szCs w:val="24"/>
              </w:rPr>
              <w:t>el</w:t>
            </w:r>
            <w:r w:rsidRPr="00147890">
              <w:rPr>
                <w:rFonts w:ascii="Arial" w:eastAsia="Calibri" w:hAnsi="Arial" w:cs="Arial"/>
                <w:spacing w:val="-23"/>
                <w:w w:val="95"/>
                <w:szCs w:val="24"/>
              </w:rPr>
              <w:t xml:space="preserve"> </w:t>
            </w:r>
            <w:r w:rsidRPr="00147890">
              <w:rPr>
                <w:rFonts w:ascii="Arial" w:eastAsia="Calibri" w:hAnsi="Arial" w:cs="Arial"/>
                <w:w w:val="95"/>
                <w:szCs w:val="24"/>
              </w:rPr>
              <w:t>marco</w:t>
            </w:r>
            <w:r w:rsidRPr="00147890">
              <w:rPr>
                <w:rFonts w:ascii="Arial" w:eastAsia="Calibri" w:hAnsi="Arial" w:cs="Arial"/>
                <w:spacing w:val="-25"/>
                <w:w w:val="95"/>
                <w:szCs w:val="24"/>
              </w:rPr>
              <w:t xml:space="preserve"> </w:t>
            </w:r>
            <w:r w:rsidRPr="00147890">
              <w:rPr>
                <w:rFonts w:ascii="Arial" w:eastAsia="Calibri" w:hAnsi="Arial" w:cs="Arial"/>
                <w:w w:val="95"/>
                <w:szCs w:val="24"/>
              </w:rPr>
              <w:t>de</w:t>
            </w:r>
            <w:r w:rsidRPr="00147890">
              <w:rPr>
                <w:rFonts w:ascii="Arial" w:eastAsia="Calibri" w:hAnsi="Arial" w:cs="Arial"/>
                <w:spacing w:val="-23"/>
                <w:w w:val="95"/>
                <w:szCs w:val="24"/>
              </w:rPr>
              <w:t xml:space="preserve"> </w:t>
            </w:r>
            <w:r w:rsidRPr="00147890">
              <w:rPr>
                <w:rFonts w:ascii="Arial" w:eastAsia="Calibri" w:hAnsi="Arial" w:cs="Arial"/>
                <w:w w:val="95"/>
                <w:szCs w:val="24"/>
              </w:rPr>
              <w:t>la</w:t>
            </w:r>
            <w:r w:rsidRPr="00147890">
              <w:rPr>
                <w:rFonts w:ascii="Arial" w:eastAsia="Calibri" w:hAnsi="Arial" w:cs="Arial"/>
                <w:spacing w:val="-24"/>
                <w:w w:val="95"/>
                <w:szCs w:val="24"/>
              </w:rPr>
              <w:t xml:space="preserve"> </w:t>
            </w:r>
            <w:r w:rsidRPr="00147890">
              <w:rPr>
                <w:rFonts w:ascii="Arial" w:eastAsia="Calibri" w:hAnsi="Arial" w:cs="Arial"/>
                <w:w w:val="95"/>
                <w:szCs w:val="24"/>
              </w:rPr>
              <w:t>implementación</w:t>
            </w:r>
            <w:r w:rsidRPr="00147890">
              <w:rPr>
                <w:rFonts w:ascii="Arial" w:eastAsia="Calibri" w:hAnsi="Arial" w:cs="Arial"/>
                <w:spacing w:val="-24"/>
                <w:w w:val="95"/>
                <w:szCs w:val="24"/>
              </w:rPr>
              <w:t xml:space="preserve"> </w:t>
            </w:r>
            <w:r w:rsidRPr="00147890">
              <w:rPr>
                <w:rFonts w:ascii="Arial" w:eastAsia="Calibri" w:hAnsi="Arial" w:cs="Arial"/>
                <w:w w:val="95"/>
                <w:szCs w:val="24"/>
              </w:rPr>
              <w:t>del</w:t>
            </w:r>
            <w:r w:rsidRPr="00147890">
              <w:rPr>
                <w:rFonts w:ascii="Arial" w:eastAsia="Calibri" w:hAnsi="Arial" w:cs="Arial"/>
                <w:spacing w:val="-23"/>
                <w:w w:val="95"/>
                <w:szCs w:val="24"/>
              </w:rPr>
              <w:t xml:space="preserve"> </w:t>
            </w:r>
            <w:r w:rsidRPr="00147890">
              <w:rPr>
                <w:rFonts w:ascii="Arial" w:eastAsia="Calibri" w:hAnsi="Arial" w:cs="Arial"/>
                <w:w w:val="95"/>
                <w:szCs w:val="24"/>
              </w:rPr>
              <w:t>Plan</w:t>
            </w:r>
            <w:r w:rsidRPr="00147890">
              <w:rPr>
                <w:rFonts w:ascii="Arial" w:eastAsia="Calibri" w:hAnsi="Arial" w:cs="Arial"/>
                <w:spacing w:val="-24"/>
                <w:w w:val="95"/>
                <w:szCs w:val="24"/>
              </w:rPr>
              <w:t xml:space="preserve"> </w:t>
            </w:r>
            <w:r w:rsidRPr="00147890">
              <w:rPr>
                <w:rFonts w:ascii="Arial" w:eastAsia="Calibri" w:hAnsi="Arial" w:cs="Arial"/>
                <w:w w:val="95"/>
                <w:szCs w:val="24"/>
              </w:rPr>
              <w:t>Nacional</w:t>
            </w:r>
          </w:p>
          <w:p w:rsidR="00147890" w:rsidRPr="00147890" w:rsidRDefault="00147890" w:rsidP="00147890">
            <w:pPr>
              <w:spacing w:before="113" w:line="254" w:lineRule="auto"/>
              <w:rPr>
                <w:rFonts w:ascii="Arial" w:eastAsia="Calibri" w:hAnsi="Arial" w:cs="Arial"/>
                <w:szCs w:val="24"/>
              </w:rPr>
            </w:pPr>
            <w:r w:rsidRPr="00147890">
              <w:rPr>
                <w:rFonts w:ascii="Arial" w:eastAsia="Calibri" w:hAnsi="Arial" w:cs="Arial"/>
                <w:w w:val="95"/>
                <w:szCs w:val="24"/>
              </w:rPr>
              <w:t>Para</w:t>
            </w:r>
            <w:r w:rsidRPr="00147890">
              <w:rPr>
                <w:rFonts w:ascii="Arial" w:eastAsia="Calibri" w:hAnsi="Arial" w:cs="Arial"/>
                <w:spacing w:val="-25"/>
                <w:w w:val="95"/>
                <w:szCs w:val="24"/>
              </w:rPr>
              <w:t xml:space="preserve"> </w:t>
            </w:r>
            <w:r w:rsidRPr="00147890">
              <w:rPr>
                <w:rFonts w:ascii="Arial" w:eastAsia="Calibri" w:hAnsi="Arial" w:cs="Arial"/>
                <w:w w:val="95"/>
                <w:szCs w:val="24"/>
              </w:rPr>
              <w:t>la</w:t>
            </w:r>
            <w:r w:rsidRPr="00147890">
              <w:rPr>
                <w:rFonts w:ascii="Arial" w:eastAsia="Calibri" w:hAnsi="Arial" w:cs="Arial"/>
                <w:spacing w:val="-26"/>
                <w:w w:val="95"/>
                <w:szCs w:val="24"/>
              </w:rPr>
              <w:t xml:space="preserve"> </w:t>
            </w:r>
            <w:r w:rsidRPr="00147890">
              <w:rPr>
                <w:rFonts w:ascii="Arial" w:eastAsia="Calibri" w:hAnsi="Arial" w:cs="Arial"/>
                <w:w w:val="95"/>
                <w:szCs w:val="24"/>
              </w:rPr>
              <w:t>promoción</w:t>
            </w:r>
            <w:r w:rsidRPr="00147890">
              <w:rPr>
                <w:rFonts w:ascii="Arial" w:eastAsia="Calibri" w:hAnsi="Arial" w:cs="Arial"/>
                <w:spacing w:val="-25"/>
                <w:w w:val="95"/>
                <w:szCs w:val="24"/>
              </w:rPr>
              <w:t xml:space="preserve"> </w:t>
            </w:r>
            <w:r w:rsidRPr="00147890">
              <w:rPr>
                <w:rFonts w:ascii="Arial" w:eastAsia="Calibri" w:hAnsi="Arial" w:cs="Arial"/>
                <w:w w:val="95"/>
                <w:szCs w:val="24"/>
              </w:rPr>
              <w:t>de</w:t>
            </w:r>
            <w:r w:rsidRPr="00147890">
              <w:rPr>
                <w:rFonts w:ascii="Arial" w:eastAsia="Calibri" w:hAnsi="Arial" w:cs="Arial"/>
                <w:spacing w:val="-26"/>
                <w:w w:val="95"/>
                <w:szCs w:val="24"/>
              </w:rPr>
              <w:t xml:space="preserve"> </w:t>
            </w:r>
            <w:r w:rsidRPr="00147890">
              <w:rPr>
                <w:rFonts w:ascii="Arial" w:eastAsia="Calibri" w:hAnsi="Arial" w:cs="Arial"/>
                <w:w w:val="95"/>
                <w:szCs w:val="24"/>
              </w:rPr>
              <w:t>la</w:t>
            </w:r>
            <w:r w:rsidRPr="00147890">
              <w:rPr>
                <w:rFonts w:ascii="Arial" w:eastAsia="Calibri" w:hAnsi="Arial" w:cs="Arial"/>
                <w:spacing w:val="-26"/>
                <w:w w:val="95"/>
                <w:szCs w:val="24"/>
              </w:rPr>
              <w:t xml:space="preserve"> </w:t>
            </w:r>
            <w:r w:rsidRPr="00147890">
              <w:rPr>
                <w:rFonts w:ascii="Arial" w:eastAsia="Calibri" w:hAnsi="Arial" w:cs="Arial"/>
                <w:w w:val="95"/>
                <w:szCs w:val="24"/>
              </w:rPr>
              <w:t>comercialización</w:t>
            </w:r>
            <w:r w:rsidRPr="00147890">
              <w:rPr>
                <w:rFonts w:ascii="Arial" w:eastAsia="Calibri" w:hAnsi="Arial" w:cs="Arial"/>
                <w:spacing w:val="-25"/>
                <w:w w:val="95"/>
                <w:szCs w:val="24"/>
              </w:rPr>
              <w:t xml:space="preserve"> </w:t>
            </w:r>
            <w:r w:rsidRPr="00147890">
              <w:rPr>
                <w:rFonts w:ascii="Arial" w:eastAsia="Calibri" w:hAnsi="Arial" w:cs="Arial"/>
                <w:w w:val="95"/>
                <w:szCs w:val="24"/>
              </w:rPr>
              <w:t>de</w:t>
            </w:r>
            <w:r w:rsidRPr="00147890">
              <w:rPr>
                <w:rFonts w:ascii="Arial" w:eastAsia="Calibri" w:hAnsi="Arial" w:cs="Arial"/>
                <w:spacing w:val="-25"/>
                <w:w w:val="95"/>
                <w:szCs w:val="24"/>
              </w:rPr>
              <w:t xml:space="preserve"> </w:t>
            </w:r>
            <w:r w:rsidRPr="00147890">
              <w:rPr>
                <w:rFonts w:ascii="Arial" w:eastAsia="Calibri" w:hAnsi="Arial" w:cs="Arial"/>
                <w:w w:val="95"/>
                <w:szCs w:val="24"/>
              </w:rPr>
              <w:t>la</w:t>
            </w:r>
            <w:r w:rsidRPr="00147890">
              <w:rPr>
                <w:rFonts w:ascii="Arial" w:eastAsia="Calibri" w:hAnsi="Arial" w:cs="Arial"/>
                <w:spacing w:val="-26"/>
                <w:w w:val="95"/>
                <w:szCs w:val="24"/>
              </w:rPr>
              <w:t xml:space="preserve"> </w:t>
            </w:r>
            <w:r w:rsidRPr="00147890">
              <w:rPr>
                <w:rFonts w:ascii="Arial" w:eastAsia="Calibri" w:hAnsi="Arial" w:cs="Arial"/>
                <w:w w:val="95"/>
                <w:szCs w:val="24"/>
              </w:rPr>
              <w:t>producción</w:t>
            </w:r>
            <w:r w:rsidRPr="00147890">
              <w:rPr>
                <w:rFonts w:ascii="Arial" w:eastAsia="Calibri" w:hAnsi="Arial" w:cs="Arial"/>
                <w:spacing w:val="-26"/>
                <w:w w:val="95"/>
                <w:szCs w:val="24"/>
              </w:rPr>
              <w:t xml:space="preserve"> </w:t>
            </w:r>
            <w:r w:rsidRPr="00147890">
              <w:rPr>
                <w:rFonts w:ascii="Arial" w:eastAsia="Calibri" w:hAnsi="Arial" w:cs="Arial"/>
                <w:w w:val="95"/>
                <w:szCs w:val="24"/>
              </w:rPr>
              <w:t>de</w:t>
            </w:r>
            <w:r w:rsidRPr="00147890">
              <w:rPr>
                <w:rFonts w:ascii="Arial" w:eastAsia="Calibri" w:hAnsi="Arial" w:cs="Arial"/>
                <w:spacing w:val="-26"/>
                <w:w w:val="95"/>
                <w:szCs w:val="24"/>
              </w:rPr>
              <w:t xml:space="preserve"> </w:t>
            </w:r>
            <w:r w:rsidRPr="00147890">
              <w:rPr>
                <w:rFonts w:ascii="Arial" w:eastAsia="Calibri" w:hAnsi="Arial" w:cs="Arial"/>
                <w:w w:val="95"/>
                <w:szCs w:val="24"/>
              </w:rPr>
              <w:t xml:space="preserve">la </w:t>
            </w:r>
            <w:r w:rsidRPr="00147890">
              <w:rPr>
                <w:rFonts w:ascii="Arial" w:eastAsia="Calibri" w:hAnsi="Arial" w:cs="Arial"/>
                <w:szCs w:val="24"/>
              </w:rPr>
              <w:t>economía</w:t>
            </w:r>
            <w:r w:rsidRPr="00147890">
              <w:rPr>
                <w:rFonts w:ascii="Arial" w:eastAsia="Calibri" w:hAnsi="Arial" w:cs="Arial"/>
                <w:spacing w:val="-23"/>
                <w:szCs w:val="24"/>
              </w:rPr>
              <w:t xml:space="preserve"> </w:t>
            </w:r>
            <w:r w:rsidRPr="00147890">
              <w:rPr>
                <w:rFonts w:ascii="Arial" w:eastAsia="Calibri" w:hAnsi="Arial" w:cs="Arial"/>
                <w:szCs w:val="24"/>
              </w:rPr>
              <w:t>campesina,</w:t>
            </w:r>
            <w:r w:rsidRPr="00147890">
              <w:rPr>
                <w:rFonts w:ascii="Arial" w:eastAsia="Calibri" w:hAnsi="Arial" w:cs="Arial"/>
                <w:spacing w:val="-23"/>
                <w:szCs w:val="24"/>
              </w:rPr>
              <w:t xml:space="preserve"> </w:t>
            </w:r>
            <w:r w:rsidRPr="00147890">
              <w:rPr>
                <w:rFonts w:ascii="Arial" w:eastAsia="Calibri" w:hAnsi="Arial" w:cs="Arial"/>
                <w:szCs w:val="24"/>
              </w:rPr>
              <w:t>familiar</w:t>
            </w:r>
            <w:r w:rsidRPr="00147890">
              <w:rPr>
                <w:rFonts w:ascii="Arial" w:eastAsia="Calibri" w:hAnsi="Arial" w:cs="Arial"/>
                <w:spacing w:val="-20"/>
                <w:szCs w:val="24"/>
              </w:rPr>
              <w:t xml:space="preserve"> </w:t>
            </w:r>
            <w:r w:rsidRPr="00147890">
              <w:rPr>
                <w:rFonts w:ascii="Arial" w:eastAsia="Calibri" w:hAnsi="Arial" w:cs="Arial"/>
                <w:szCs w:val="24"/>
              </w:rPr>
              <w:t>y</w:t>
            </w:r>
            <w:r w:rsidRPr="00147890">
              <w:rPr>
                <w:rFonts w:ascii="Arial" w:eastAsia="Calibri" w:hAnsi="Arial" w:cs="Arial"/>
                <w:spacing w:val="-22"/>
                <w:szCs w:val="24"/>
              </w:rPr>
              <w:t xml:space="preserve"> </w:t>
            </w:r>
            <w:r w:rsidRPr="00147890">
              <w:rPr>
                <w:rFonts w:ascii="Arial" w:eastAsia="Calibri" w:hAnsi="Arial" w:cs="Arial"/>
                <w:szCs w:val="24"/>
              </w:rPr>
              <w:t>comunitaria.</w:t>
            </w:r>
          </w:p>
          <w:p w:rsidR="00147890" w:rsidRPr="00147890" w:rsidRDefault="00147890" w:rsidP="00147890">
            <w:pPr>
              <w:spacing w:after="0" w:line="240" w:lineRule="auto"/>
              <w:jc w:val="both"/>
              <w:rPr>
                <w:rFonts w:ascii="Calibri" w:eastAsia="Calibri" w:hAnsi="Calibri" w:cs="Calibri"/>
                <w:sz w:val="24"/>
              </w:rPr>
            </w:pPr>
            <w:r w:rsidRPr="00147890">
              <w:rPr>
                <w:rFonts w:ascii="Arial" w:eastAsia="Calibri" w:hAnsi="Arial" w:cs="Arial"/>
                <w:w w:val="95"/>
                <w:szCs w:val="24"/>
              </w:rPr>
              <w:t>Con el Plan Progresivo de Protección Social y de garantía de derechos a trabajadores y trabajadoras rurales: Promover</w:t>
            </w:r>
            <w:r w:rsidRPr="00147890">
              <w:rPr>
                <w:rFonts w:ascii="Arial" w:eastAsia="Calibri" w:hAnsi="Arial" w:cs="Arial"/>
                <w:spacing w:val="-28"/>
                <w:w w:val="95"/>
                <w:szCs w:val="24"/>
              </w:rPr>
              <w:t xml:space="preserve"> </w:t>
            </w:r>
            <w:r w:rsidRPr="00147890">
              <w:rPr>
                <w:rFonts w:ascii="Arial" w:eastAsia="Calibri" w:hAnsi="Arial" w:cs="Arial"/>
                <w:w w:val="95"/>
                <w:szCs w:val="24"/>
              </w:rPr>
              <w:t>y</w:t>
            </w:r>
            <w:r w:rsidRPr="00147890">
              <w:rPr>
                <w:rFonts w:ascii="Arial" w:eastAsia="Calibri" w:hAnsi="Arial" w:cs="Arial"/>
                <w:spacing w:val="-26"/>
                <w:w w:val="95"/>
                <w:szCs w:val="24"/>
              </w:rPr>
              <w:t xml:space="preserve"> </w:t>
            </w:r>
            <w:r w:rsidRPr="00147890">
              <w:rPr>
                <w:rFonts w:ascii="Arial" w:eastAsia="Calibri" w:hAnsi="Arial" w:cs="Arial"/>
                <w:w w:val="95"/>
                <w:szCs w:val="24"/>
              </w:rPr>
              <w:t>estimular</w:t>
            </w:r>
            <w:r w:rsidRPr="00147890">
              <w:rPr>
                <w:rFonts w:ascii="Arial" w:eastAsia="Calibri" w:hAnsi="Arial" w:cs="Arial"/>
                <w:spacing w:val="-28"/>
                <w:w w:val="95"/>
                <w:szCs w:val="24"/>
              </w:rPr>
              <w:t xml:space="preserve"> </w:t>
            </w:r>
            <w:r w:rsidRPr="00147890">
              <w:rPr>
                <w:rFonts w:ascii="Arial" w:eastAsia="Calibri" w:hAnsi="Arial" w:cs="Arial"/>
                <w:w w:val="95"/>
                <w:szCs w:val="24"/>
              </w:rPr>
              <w:t>procesos</w:t>
            </w:r>
            <w:r w:rsidRPr="00147890">
              <w:rPr>
                <w:rFonts w:ascii="Arial" w:eastAsia="Calibri" w:hAnsi="Arial" w:cs="Arial"/>
                <w:spacing w:val="-26"/>
                <w:w w:val="95"/>
                <w:szCs w:val="24"/>
              </w:rPr>
              <w:t xml:space="preserve"> </w:t>
            </w:r>
            <w:r w:rsidRPr="00147890">
              <w:rPr>
                <w:rFonts w:ascii="Arial" w:eastAsia="Calibri" w:hAnsi="Arial" w:cs="Arial"/>
                <w:w w:val="95"/>
                <w:szCs w:val="24"/>
              </w:rPr>
              <w:t>organizativos</w:t>
            </w:r>
            <w:r w:rsidRPr="00147890">
              <w:rPr>
                <w:rFonts w:ascii="Arial" w:eastAsia="Calibri" w:hAnsi="Arial" w:cs="Arial"/>
                <w:spacing w:val="-28"/>
                <w:w w:val="95"/>
                <w:szCs w:val="24"/>
              </w:rPr>
              <w:t xml:space="preserve"> </w:t>
            </w:r>
            <w:r w:rsidRPr="00147890">
              <w:rPr>
                <w:rFonts w:ascii="Arial" w:eastAsia="Calibri" w:hAnsi="Arial" w:cs="Arial"/>
                <w:w w:val="95"/>
                <w:szCs w:val="24"/>
              </w:rPr>
              <w:t>de</w:t>
            </w:r>
            <w:r w:rsidRPr="00147890">
              <w:rPr>
                <w:rFonts w:ascii="Arial" w:eastAsia="Calibri" w:hAnsi="Arial" w:cs="Arial"/>
                <w:spacing w:val="-26"/>
                <w:w w:val="95"/>
                <w:szCs w:val="24"/>
              </w:rPr>
              <w:t xml:space="preserve"> </w:t>
            </w:r>
            <w:r w:rsidRPr="00147890">
              <w:rPr>
                <w:rFonts w:ascii="Arial" w:eastAsia="Calibri" w:hAnsi="Arial" w:cs="Arial"/>
                <w:w w:val="95"/>
                <w:szCs w:val="24"/>
              </w:rPr>
              <w:t>los</w:t>
            </w:r>
            <w:r w:rsidRPr="00147890">
              <w:rPr>
                <w:rFonts w:ascii="Arial" w:eastAsia="Calibri" w:hAnsi="Arial" w:cs="Arial"/>
                <w:spacing w:val="-26"/>
                <w:w w:val="95"/>
                <w:szCs w:val="24"/>
              </w:rPr>
              <w:t xml:space="preserve"> </w:t>
            </w:r>
            <w:r w:rsidRPr="00147890">
              <w:rPr>
                <w:rFonts w:ascii="Arial" w:eastAsia="Calibri" w:hAnsi="Arial" w:cs="Arial"/>
                <w:w w:val="95"/>
                <w:szCs w:val="24"/>
              </w:rPr>
              <w:t>trabajadores</w:t>
            </w:r>
            <w:r w:rsidRPr="00147890">
              <w:rPr>
                <w:rFonts w:ascii="Arial" w:eastAsia="Calibri" w:hAnsi="Arial" w:cs="Arial"/>
                <w:spacing w:val="-26"/>
                <w:w w:val="95"/>
                <w:szCs w:val="24"/>
              </w:rPr>
              <w:t xml:space="preserve"> </w:t>
            </w:r>
            <w:r w:rsidRPr="00147890">
              <w:rPr>
                <w:rFonts w:ascii="Arial" w:eastAsia="Calibri" w:hAnsi="Arial" w:cs="Arial"/>
                <w:w w:val="95"/>
                <w:szCs w:val="24"/>
              </w:rPr>
              <w:t>y trabajadoras</w:t>
            </w:r>
            <w:r w:rsidRPr="00147890">
              <w:rPr>
                <w:rFonts w:ascii="Arial" w:eastAsia="Calibri" w:hAnsi="Arial" w:cs="Arial"/>
                <w:spacing w:val="-36"/>
                <w:w w:val="95"/>
                <w:szCs w:val="24"/>
              </w:rPr>
              <w:t xml:space="preserve"> </w:t>
            </w:r>
            <w:r w:rsidRPr="00147890">
              <w:rPr>
                <w:rFonts w:ascii="Arial" w:eastAsia="Calibri" w:hAnsi="Arial" w:cs="Arial"/>
                <w:w w:val="95"/>
                <w:szCs w:val="24"/>
              </w:rPr>
              <w:t>del</w:t>
            </w:r>
            <w:r w:rsidRPr="00147890">
              <w:rPr>
                <w:rFonts w:ascii="Arial" w:eastAsia="Calibri" w:hAnsi="Arial" w:cs="Arial"/>
                <w:spacing w:val="-36"/>
                <w:w w:val="95"/>
                <w:szCs w:val="24"/>
              </w:rPr>
              <w:t xml:space="preserve"> </w:t>
            </w:r>
            <w:r w:rsidRPr="00147890">
              <w:rPr>
                <w:rFonts w:ascii="Arial" w:eastAsia="Calibri" w:hAnsi="Arial" w:cs="Arial"/>
                <w:w w:val="95"/>
                <w:szCs w:val="24"/>
              </w:rPr>
              <w:t>campo</w:t>
            </w:r>
            <w:r w:rsidRPr="00147890">
              <w:rPr>
                <w:rFonts w:ascii="Arial" w:eastAsia="Calibri" w:hAnsi="Arial" w:cs="Arial"/>
                <w:spacing w:val="-35"/>
                <w:w w:val="95"/>
                <w:szCs w:val="24"/>
              </w:rPr>
              <w:t xml:space="preserve"> </w:t>
            </w:r>
            <w:r w:rsidRPr="00147890">
              <w:rPr>
                <w:rFonts w:ascii="Arial" w:eastAsia="Calibri" w:hAnsi="Arial" w:cs="Arial"/>
                <w:w w:val="95"/>
                <w:szCs w:val="24"/>
              </w:rPr>
              <w:t>a</w:t>
            </w:r>
            <w:r w:rsidRPr="00147890">
              <w:rPr>
                <w:rFonts w:ascii="Arial" w:eastAsia="Calibri" w:hAnsi="Arial" w:cs="Arial"/>
                <w:spacing w:val="-34"/>
                <w:w w:val="95"/>
                <w:szCs w:val="24"/>
              </w:rPr>
              <w:t xml:space="preserve"> </w:t>
            </w:r>
            <w:r w:rsidRPr="00147890">
              <w:rPr>
                <w:rFonts w:ascii="Arial" w:eastAsia="Calibri" w:hAnsi="Arial" w:cs="Arial"/>
                <w:w w:val="95"/>
                <w:szCs w:val="24"/>
              </w:rPr>
              <w:t>través</w:t>
            </w:r>
            <w:r w:rsidRPr="00147890">
              <w:rPr>
                <w:rFonts w:ascii="Arial" w:eastAsia="Calibri" w:hAnsi="Arial" w:cs="Arial"/>
                <w:spacing w:val="-36"/>
                <w:w w:val="95"/>
                <w:szCs w:val="24"/>
              </w:rPr>
              <w:t xml:space="preserve"> </w:t>
            </w:r>
            <w:r w:rsidRPr="00147890">
              <w:rPr>
                <w:rFonts w:ascii="Arial" w:eastAsia="Calibri" w:hAnsi="Arial" w:cs="Arial"/>
                <w:w w:val="95"/>
                <w:szCs w:val="24"/>
              </w:rPr>
              <w:t>de</w:t>
            </w:r>
            <w:r w:rsidRPr="00147890">
              <w:rPr>
                <w:rFonts w:ascii="Arial" w:eastAsia="Calibri" w:hAnsi="Arial" w:cs="Arial"/>
                <w:spacing w:val="-35"/>
                <w:w w:val="95"/>
                <w:szCs w:val="24"/>
              </w:rPr>
              <w:t xml:space="preserve"> </w:t>
            </w:r>
            <w:r w:rsidRPr="00147890">
              <w:rPr>
                <w:rFonts w:ascii="Arial" w:eastAsia="Calibri" w:hAnsi="Arial" w:cs="Arial"/>
                <w:w w:val="95"/>
                <w:szCs w:val="24"/>
              </w:rPr>
              <w:t>formas</w:t>
            </w:r>
            <w:r w:rsidRPr="00147890">
              <w:rPr>
                <w:rFonts w:ascii="Arial" w:eastAsia="Calibri" w:hAnsi="Arial" w:cs="Arial"/>
                <w:spacing w:val="-35"/>
                <w:w w:val="95"/>
                <w:szCs w:val="24"/>
              </w:rPr>
              <w:t xml:space="preserve"> </w:t>
            </w:r>
            <w:r w:rsidRPr="00147890">
              <w:rPr>
                <w:rFonts w:ascii="Arial" w:eastAsia="Calibri" w:hAnsi="Arial" w:cs="Arial"/>
                <w:w w:val="95"/>
                <w:szCs w:val="24"/>
              </w:rPr>
              <w:t>asociativas</w:t>
            </w:r>
            <w:r w:rsidRPr="00147890">
              <w:rPr>
                <w:rFonts w:ascii="Arial" w:eastAsia="Calibri" w:hAnsi="Arial" w:cs="Arial"/>
                <w:spacing w:val="-35"/>
                <w:w w:val="95"/>
                <w:szCs w:val="24"/>
              </w:rPr>
              <w:t xml:space="preserve"> </w:t>
            </w:r>
            <w:r w:rsidRPr="00147890">
              <w:rPr>
                <w:rFonts w:ascii="Arial" w:eastAsia="Calibri" w:hAnsi="Arial" w:cs="Arial"/>
                <w:w w:val="95"/>
                <w:szCs w:val="24"/>
              </w:rPr>
              <w:t>basadas</w:t>
            </w:r>
            <w:r w:rsidRPr="00147890">
              <w:rPr>
                <w:rFonts w:ascii="Arial" w:eastAsia="Calibri" w:hAnsi="Arial" w:cs="Arial"/>
                <w:spacing w:val="-34"/>
                <w:w w:val="95"/>
                <w:szCs w:val="24"/>
              </w:rPr>
              <w:t xml:space="preserve"> </w:t>
            </w:r>
            <w:r w:rsidRPr="00147890">
              <w:rPr>
                <w:rFonts w:ascii="Arial" w:eastAsia="Calibri" w:hAnsi="Arial" w:cs="Arial"/>
                <w:w w:val="95"/>
                <w:szCs w:val="24"/>
              </w:rPr>
              <w:t>en</w:t>
            </w:r>
            <w:r w:rsidRPr="00147890">
              <w:rPr>
                <w:rFonts w:ascii="Arial" w:eastAsia="Calibri" w:hAnsi="Arial" w:cs="Arial"/>
                <w:spacing w:val="-34"/>
                <w:w w:val="95"/>
                <w:szCs w:val="24"/>
              </w:rPr>
              <w:t xml:space="preserve"> </w:t>
            </w:r>
            <w:r w:rsidRPr="00147890">
              <w:rPr>
                <w:rFonts w:ascii="Arial" w:eastAsia="Calibri" w:hAnsi="Arial" w:cs="Arial"/>
                <w:w w:val="95"/>
                <w:szCs w:val="24"/>
              </w:rPr>
              <w:t xml:space="preserve">la </w:t>
            </w:r>
            <w:r w:rsidRPr="00147890">
              <w:rPr>
                <w:rFonts w:ascii="Arial" w:eastAsia="Calibri" w:hAnsi="Arial" w:cs="Arial"/>
                <w:szCs w:val="24"/>
              </w:rPr>
              <w:t>solidaridad</w:t>
            </w:r>
            <w:r w:rsidRPr="00147890">
              <w:rPr>
                <w:rFonts w:ascii="Arial" w:eastAsia="Calibri" w:hAnsi="Arial" w:cs="Arial"/>
                <w:spacing w:val="-44"/>
                <w:szCs w:val="24"/>
              </w:rPr>
              <w:t xml:space="preserve">   </w:t>
            </w:r>
            <w:r w:rsidRPr="00147890">
              <w:rPr>
                <w:rFonts w:ascii="Arial" w:eastAsia="Calibri" w:hAnsi="Arial" w:cs="Arial"/>
                <w:szCs w:val="24"/>
              </w:rPr>
              <w:t xml:space="preserve">y </w:t>
            </w:r>
            <w:r w:rsidRPr="00147890">
              <w:rPr>
                <w:rFonts w:ascii="Arial" w:eastAsia="Calibri" w:hAnsi="Arial" w:cs="Arial"/>
                <w:spacing w:val="-46"/>
                <w:szCs w:val="24"/>
              </w:rPr>
              <w:t>la</w:t>
            </w:r>
            <w:r w:rsidRPr="00147890">
              <w:rPr>
                <w:rFonts w:ascii="Arial" w:eastAsia="Calibri" w:hAnsi="Arial" w:cs="Arial"/>
                <w:spacing w:val="-44"/>
                <w:szCs w:val="24"/>
              </w:rPr>
              <w:t xml:space="preserve">        </w:t>
            </w:r>
            <w:r w:rsidRPr="00147890">
              <w:rPr>
                <w:rFonts w:ascii="Arial" w:eastAsia="Calibri" w:hAnsi="Arial" w:cs="Arial"/>
                <w:szCs w:val="24"/>
              </w:rPr>
              <w:t>cooperación.</w:t>
            </w:r>
          </w:p>
        </w:tc>
      </w:tr>
    </w:tbl>
    <w:p w:rsidR="00784E2E" w:rsidRDefault="00784E2E" w:rsidP="00890462">
      <w:pPr>
        <w:spacing w:after="0" w:line="240" w:lineRule="auto"/>
        <w:jc w:val="both"/>
        <w:rPr>
          <w:sz w:val="24"/>
          <w:szCs w:val="24"/>
        </w:rPr>
      </w:pPr>
    </w:p>
    <w:p w:rsidR="008F5B83" w:rsidRDefault="008F5B83" w:rsidP="00890462">
      <w:pPr>
        <w:spacing w:after="0" w:line="240" w:lineRule="auto"/>
        <w:jc w:val="both"/>
        <w:rPr>
          <w:sz w:val="24"/>
          <w:szCs w:val="24"/>
        </w:rPr>
      </w:pPr>
    </w:p>
    <w:tbl>
      <w:tblPr>
        <w:tblStyle w:val="Tablaconcuadrcula"/>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01"/>
        <w:gridCol w:w="1157"/>
        <w:gridCol w:w="1030"/>
        <w:gridCol w:w="1030"/>
        <w:gridCol w:w="1808"/>
      </w:tblGrid>
      <w:tr w:rsidR="00A2697D" w:rsidTr="008F5B83">
        <w:tc>
          <w:tcPr>
            <w:tcW w:w="3901" w:type="dxa"/>
            <w:shd w:val="clear" w:color="auto" w:fill="002060"/>
            <w:vAlign w:val="center"/>
          </w:tcPr>
          <w:p w:rsidR="00A2697D" w:rsidRPr="00A2697D" w:rsidRDefault="00A2697D" w:rsidP="00A2697D">
            <w:pPr>
              <w:jc w:val="center"/>
              <w:rPr>
                <w:sz w:val="36"/>
                <w:szCs w:val="36"/>
              </w:rPr>
            </w:pPr>
            <w:r w:rsidRPr="00A2697D">
              <w:rPr>
                <w:sz w:val="36"/>
                <w:szCs w:val="36"/>
              </w:rPr>
              <w:t>Compromiso</w:t>
            </w:r>
          </w:p>
        </w:tc>
        <w:tc>
          <w:tcPr>
            <w:tcW w:w="5025" w:type="dxa"/>
            <w:gridSpan w:val="4"/>
          </w:tcPr>
          <w:p w:rsidR="00320C33" w:rsidRPr="00320C33" w:rsidRDefault="00320C33" w:rsidP="00320C33">
            <w:pPr>
              <w:jc w:val="both"/>
              <w:rPr>
                <w:sz w:val="36"/>
                <w:szCs w:val="36"/>
              </w:rPr>
            </w:pPr>
            <w:r w:rsidRPr="00320C33">
              <w:rPr>
                <w:sz w:val="36"/>
                <w:szCs w:val="36"/>
              </w:rPr>
              <w:t xml:space="preserve">Acción 1. </w:t>
            </w:r>
          </w:p>
          <w:p w:rsidR="00A2697D" w:rsidRPr="00A2697D" w:rsidRDefault="00320C33" w:rsidP="00320C33">
            <w:pPr>
              <w:jc w:val="both"/>
              <w:rPr>
                <w:sz w:val="36"/>
                <w:szCs w:val="36"/>
              </w:rPr>
            </w:pPr>
            <w:r w:rsidRPr="00320C33">
              <w:rPr>
                <w:sz w:val="36"/>
                <w:szCs w:val="36"/>
              </w:rPr>
              <w:t xml:space="preserve">Diseñar e implementar el Plan Nacional de Fomento de la Economía </w:t>
            </w:r>
            <w:r>
              <w:rPr>
                <w:sz w:val="36"/>
                <w:szCs w:val="36"/>
              </w:rPr>
              <w:t>S</w:t>
            </w:r>
            <w:r w:rsidRPr="00320C33">
              <w:rPr>
                <w:sz w:val="36"/>
                <w:szCs w:val="36"/>
              </w:rPr>
              <w:t xml:space="preserve">olidaria y Cooperativa Rural </w:t>
            </w:r>
          </w:p>
        </w:tc>
      </w:tr>
      <w:tr w:rsidR="00294407" w:rsidTr="008F5B83">
        <w:tc>
          <w:tcPr>
            <w:tcW w:w="3901" w:type="dxa"/>
            <w:shd w:val="clear" w:color="auto" w:fill="002060"/>
            <w:vAlign w:val="center"/>
          </w:tcPr>
          <w:p w:rsidR="00294407" w:rsidRPr="00A2697D" w:rsidRDefault="00294407" w:rsidP="00294407">
            <w:pPr>
              <w:jc w:val="center"/>
              <w:rPr>
                <w:sz w:val="36"/>
                <w:szCs w:val="36"/>
              </w:rPr>
            </w:pPr>
            <w:r>
              <w:rPr>
                <w:sz w:val="24"/>
                <w:szCs w:val="24"/>
              </w:rPr>
              <w:t>Indicador</w:t>
            </w:r>
          </w:p>
        </w:tc>
        <w:tc>
          <w:tcPr>
            <w:tcW w:w="1157" w:type="dxa"/>
            <w:shd w:val="clear" w:color="auto" w:fill="002060"/>
            <w:vAlign w:val="center"/>
          </w:tcPr>
          <w:p w:rsidR="00294407" w:rsidRDefault="00294407" w:rsidP="00294407">
            <w:pPr>
              <w:jc w:val="center"/>
              <w:rPr>
                <w:sz w:val="36"/>
                <w:szCs w:val="36"/>
                <w:highlight w:val="yellow"/>
              </w:rPr>
            </w:pPr>
            <w:r>
              <w:rPr>
                <w:sz w:val="24"/>
                <w:szCs w:val="24"/>
              </w:rPr>
              <w:t>Tipo</w:t>
            </w:r>
          </w:p>
        </w:tc>
        <w:tc>
          <w:tcPr>
            <w:tcW w:w="1030" w:type="dxa"/>
            <w:shd w:val="clear" w:color="auto" w:fill="002060"/>
            <w:vAlign w:val="center"/>
          </w:tcPr>
          <w:p w:rsidR="00294407" w:rsidRDefault="00294407" w:rsidP="00294407">
            <w:pPr>
              <w:jc w:val="center"/>
              <w:rPr>
                <w:sz w:val="36"/>
                <w:szCs w:val="36"/>
                <w:highlight w:val="yellow"/>
              </w:rPr>
            </w:pPr>
            <w:r>
              <w:rPr>
                <w:sz w:val="24"/>
                <w:szCs w:val="24"/>
              </w:rPr>
              <w:t>Inicio</w:t>
            </w:r>
          </w:p>
        </w:tc>
        <w:tc>
          <w:tcPr>
            <w:tcW w:w="1030" w:type="dxa"/>
            <w:shd w:val="clear" w:color="auto" w:fill="002060"/>
            <w:vAlign w:val="center"/>
          </w:tcPr>
          <w:p w:rsidR="00294407" w:rsidRDefault="00294407" w:rsidP="00294407">
            <w:pPr>
              <w:jc w:val="center"/>
              <w:rPr>
                <w:sz w:val="36"/>
                <w:szCs w:val="36"/>
                <w:highlight w:val="yellow"/>
              </w:rPr>
            </w:pPr>
            <w:r>
              <w:rPr>
                <w:sz w:val="24"/>
                <w:szCs w:val="24"/>
              </w:rPr>
              <w:t>Fin</w:t>
            </w:r>
          </w:p>
        </w:tc>
        <w:tc>
          <w:tcPr>
            <w:tcW w:w="1808" w:type="dxa"/>
            <w:shd w:val="clear" w:color="auto" w:fill="002060"/>
            <w:vAlign w:val="center"/>
          </w:tcPr>
          <w:p w:rsidR="00294407" w:rsidRDefault="00294407" w:rsidP="00294407">
            <w:pPr>
              <w:jc w:val="center"/>
              <w:rPr>
                <w:sz w:val="36"/>
                <w:szCs w:val="36"/>
                <w:highlight w:val="yellow"/>
              </w:rPr>
            </w:pPr>
            <w:r>
              <w:rPr>
                <w:sz w:val="24"/>
                <w:szCs w:val="24"/>
              </w:rPr>
              <w:t>Sector</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w w:val="90"/>
                <w:sz w:val="20"/>
                <w:szCs w:val="20"/>
              </w:rPr>
              <w:t xml:space="preserve">A.73 Organizaciones solidarias creadas, apoyadas, y </w:t>
            </w:r>
            <w:r>
              <w:rPr>
                <w:rFonts w:cstheme="minorHAnsi"/>
                <w:sz w:val="20"/>
                <w:szCs w:val="20"/>
              </w:rPr>
              <w:t>financiadas</w:t>
            </w:r>
          </w:p>
        </w:tc>
        <w:tc>
          <w:tcPr>
            <w:tcW w:w="1157" w:type="dxa"/>
            <w:shd w:val="clear" w:color="auto" w:fill="auto"/>
            <w:vAlign w:val="center"/>
          </w:tcPr>
          <w:p w:rsidR="000258B1" w:rsidRPr="00316AF1" w:rsidRDefault="000258B1" w:rsidP="000258B1">
            <w:pPr>
              <w:rPr>
                <w:sz w:val="20"/>
                <w:szCs w:val="24"/>
              </w:rPr>
            </w:pP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A.73P Organizaciones solidarias creadas, apoyadas, y financiadas en municipios PDET</w:t>
            </w:r>
          </w:p>
        </w:tc>
        <w:tc>
          <w:tcPr>
            <w:tcW w:w="1157" w:type="dxa"/>
            <w:shd w:val="clear" w:color="auto" w:fill="auto"/>
            <w:vAlign w:val="center"/>
          </w:tcPr>
          <w:p w:rsidR="000258B1" w:rsidRPr="00316AF1" w:rsidRDefault="000258B1" w:rsidP="000258B1">
            <w:pPr>
              <w:rPr>
                <w:sz w:val="20"/>
                <w:szCs w:val="24"/>
              </w:rPr>
            </w:pPr>
            <w:r w:rsidRPr="00316AF1">
              <w:rPr>
                <w:sz w:val="20"/>
                <w:szCs w:val="24"/>
              </w:rPr>
              <w:t>PDET</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2026</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A.74 Organizaciones solidarias fortalecidas en capacidades productivas y administrativas</w:t>
            </w:r>
          </w:p>
        </w:tc>
        <w:tc>
          <w:tcPr>
            <w:tcW w:w="1157" w:type="dxa"/>
            <w:shd w:val="clear" w:color="auto" w:fill="auto"/>
            <w:vAlign w:val="center"/>
          </w:tcPr>
          <w:p w:rsidR="000258B1" w:rsidRPr="00316AF1" w:rsidRDefault="000258B1" w:rsidP="000258B1">
            <w:pPr>
              <w:rPr>
                <w:sz w:val="20"/>
                <w:szCs w:val="24"/>
              </w:rPr>
            </w:pP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lastRenderedPageBreak/>
              <w:t>A.74P Organizaciones solidarias fortalecidas en capacidades productivas y administrativas</w:t>
            </w:r>
          </w:p>
        </w:tc>
        <w:tc>
          <w:tcPr>
            <w:tcW w:w="1157" w:type="dxa"/>
            <w:shd w:val="clear" w:color="auto" w:fill="auto"/>
            <w:vAlign w:val="center"/>
          </w:tcPr>
          <w:p w:rsidR="000258B1" w:rsidRPr="00316AF1" w:rsidRDefault="000258B1" w:rsidP="000258B1">
            <w:pPr>
              <w:rPr>
                <w:sz w:val="20"/>
                <w:szCs w:val="24"/>
              </w:rPr>
            </w:pPr>
            <w:r w:rsidRPr="00316AF1">
              <w:rPr>
                <w:sz w:val="20"/>
                <w:szCs w:val="24"/>
              </w:rPr>
              <w:t>PDET</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2026</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A.G.14 Porcentaje de Organizaciones solidarias de mujeres creadas, apoyadas y financiadas</w:t>
            </w:r>
          </w:p>
        </w:tc>
        <w:tc>
          <w:tcPr>
            <w:tcW w:w="1157" w:type="dxa"/>
            <w:shd w:val="clear" w:color="auto" w:fill="auto"/>
            <w:vAlign w:val="center"/>
          </w:tcPr>
          <w:p w:rsidR="000258B1" w:rsidRPr="00316AF1" w:rsidRDefault="000258B1" w:rsidP="000258B1">
            <w:pPr>
              <w:rPr>
                <w:sz w:val="20"/>
                <w:szCs w:val="24"/>
              </w:rPr>
            </w:pPr>
            <w:r w:rsidRPr="00316AF1">
              <w:rPr>
                <w:sz w:val="20"/>
                <w:szCs w:val="24"/>
              </w:rPr>
              <w:t>Genero</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A.G.15 Porcentaje de Organizaciones solidarias de mujeres fortalecidas en capacidades productivas y administrativas</w:t>
            </w:r>
          </w:p>
        </w:tc>
        <w:tc>
          <w:tcPr>
            <w:tcW w:w="1157" w:type="dxa"/>
            <w:shd w:val="clear" w:color="auto" w:fill="auto"/>
            <w:vAlign w:val="center"/>
          </w:tcPr>
          <w:p w:rsidR="000258B1" w:rsidRPr="00316AF1" w:rsidRDefault="000258B1" w:rsidP="000258B1">
            <w:pPr>
              <w:rPr>
                <w:sz w:val="20"/>
                <w:szCs w:val="24"/>
              </w:rPr>
            </w:pPr>
            <w:r w:rsidRPr="00316AF1">
              <w:rPr>
                <w:sz w:val="20"/>
                <w:szCs w:val="24"/>
              </w:rPr>
              <w:t>Genero</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*A.88 Porcentaje de organizaciones solidarias creadas, apoyadas, financiadas o fortalecidas que provean información y logística, administren los centros de acopio y promocionen los productos del campo.</w:t>
            </w:r>
          </w:p>
        </w:tc>
        <w:tc>
          <w:tcPr>
            <w:tcW w:w="1157" w:type="dxa"/>
            <w:shd w:val="clear" w:color="auto" w:fill="auto"/>
            <w:vAlign w:val="center"/>
          </w:tcPr>
          <w:p w:rsidR="000258B1" w:rsidRPr="00316AF1" w:rsidRDefault="000258B1" w:rsidP="000258B1">
            <w:pPr>
              <w:rPr>
                <w:sz w:val="20"/>
                <w:szCs w:val="24"/>
              </w:rPr>
            </w:pP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*A.88P Porcentaje de organizaciones solidarias creadas, apoyadas, financiadas o fortalecidas que provean información y logística, administren los centros de acopio y promocionen los productos del campo en municipios PDET</w:t>
            </w:r>
          </w:p>
        </w:tc>
        <w:tc>
          <w:tcPr>
            <w:tcW w:w="1157" w:type="dxa"/>
            <w:shd w:val="clear" w:color="auto" w:fill="auto"/>
            <w:vAlign w:val="center"/>
          </w:tcPr>
          <w:p w:rsidR="000258B1" w:rsidRPr="00316AF1" w:rsidRDefault="000258B1" w:rsidP="000258B1">
            <w:pPr>
              <w:rPr>
                <w:sz w:val="20"/>
                <w:szCs w:val="24"/>
              </w:rPr>
            </w:pPr>
            <w:r w:rsidRPr="00316AF1">
              <w:rPr>
                <w:sz w:val="20"/>
                <w:szCs w:val="24"/>
              </w:rPr>
              <w:t>PDET</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2026</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*A.G.16 Porcentaje de organizaciones solidarias de mujeres creadas, apoyadas, financiadas o fortalecidas que provean información y logística, administren los centros de acopio y promocionen los productos del campo.</w:t>
            </w:r>
          </w:p>
        </w:tc>
        <w:tc>
          <w:tcPr>
            <w:tcW w:w="1157" w:type="dxa"/>
            <w:shd w:val="clear" w:color="auto" w:fill="auto"/>
            <w:vAlign w:val="center"/>
          </w:tcPr>
          <w:p w:rsidR="000258B1" w:rsidRPr="00316AF1" w:rsidRDefault="000258B1" w:rsidP="000258B1">
            <w:pPr>
              <w:rPr>
                <w:sz w:val="20"/>
                <w:szCs w:val="24"/>
              </w:rPr>
            </w:pPr>
            <w:r w:rsidRPr="00316AF1">
              <w:rPr>
                <w:sz w:val="20"/>
                <w:szCs w:val="24"/>
              </w:rPr>
              <w:t>Genero</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A.419 Municipios con estrategia de promoción de procesos organizativos a través de la asociatividad solidaria implementada</w:t>
            </w:r>
          </w:p>
        </w:tc>
        <w:tc>
          <w:tcPr>
            <w:tcW w:w="1157" w:type="dxa"/>
            <w:shd w:val="clear" w:color="auto" w:fill="auto"/>
            <w:vAlign w:val="center"/>
          </w:tcPr>
          <w:p w:rsidR="000258B1" w:rsidRPr="00316AF1" w:rsidRDefault="000258B1" w:rsidP="000258B1">
            <w:pPr>
              <w:rPr>
                <w:sz w:val="20"/>
                <w:szCs w:val="24"/>
              </w:rPr>
            </w:pP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r w:rsidR="000258B1" w:rsidTr="008F5B83">
        <w:tc>
          <w:tcPr>
            <w:tcW w:w="3901" w:type="dxa"/>
            <w:shd w:val="clear" w:color="auto" w:fill="auto"/>
          </w:tcPr>
          <w:p w:rsidR="000258B1" w:rsidRPr="007C3278" w:rsidRDefault="000258B1" w:rsidP="000258B1">
            <w:pPr>
              <w:jc w:val="both"/>
              <w:rPr>
                <w:sz w:val="24"/>
                <w:szCs w:val="24"/>
                <w:highlight w:val="yellow"/>
              </w:rPr>
            </w:pPr>
            <w:r>
              <w:rPr>
                <w:rFonts w:cstheme="minorHAnsi"/>
                <w:sz w:val="20"/>
                <w:szCs w:val="20"/>
                <w:lang w:val="es-ES_tradnl"/>
              </w:rPr>
              <w:t>A.419P Municipios con estrategia de promoción de procesos organizativos a través de la asociatividad solidaria implementada en Municipios PDET</w:t>
            </w:r>
          </w:p>
        </w:tc>
        <w:tc>
          <w:tcPr>
            <w:tcW w:w="1157" w:type="dxa"/>
            <w:shd w:val="clear" w:color="auto" w:fill="auto"/>
            <w:vAlign w:val="center"/>
          </w:tcPr>
          <w:p w:rsidR="000258B1" w:rsidRPr="00316AF1" w:rsidRDefault="000258B1" w:rsidP="000258B1">
            <w:pPr>
              <w:rPr>
                <w:sz w:val="20"/>
                <w:szCs w:val="24"/>
              </w:rPr>
            </w:pPr>
            <w:r w:rsidRPr="00316AF1">
              <w:rPr>
                <w:sz w:val="20"/>
                <w:szCs w:val="24"/>
              </w:rPr>
              <w:t>PDET</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2017</w:t>
            </w:r>
          </w:p>
        </w:tc>
        <w:tc>
          <w:tcPr>
            <w:tcW w:w="1030"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2031</w:t>
            </w:r>
          </w:p>
        </w:tc>
        <w:tc>
          <w:tcPr>
            <w:tcW w:w="1808" w:type="dxa"/>
            <w:shd w:val="clear" w:color="auto" w:fill="auto"/>
            <w:vAlign w:val="center"/>
          </w:tcPr>
          <w:p w:rsidR="000258B1" w:rsidRPr="007C3278" w:rsidRDefault="000258B1" w:rsidP="000258B1">
            <w:pPr>
              <w:jc w:val="center"/>
              <w:rPr>
                <w:sz w:val="24"/>
                <w:szCs w:val="24"/>
                <w:highlight w:val="yellow"/>
              </w:rPr>
            </w:pPr>
            <w:r>
              <w:rPr>
                <w:rFonts w:cstheme="minorHAnsi"/>
                <w:sz w:val="20"/>
                <w:szCs w:val="20"/>
                <w:lang w:val="es-ES_tradnl"/>
              </w:rPr>
              <w:t>Trabajo</w:t>
            </w:r>
          </w:p>
        </w:tc>
      </w:tr>
    </w:tbl>
    <w:p w:rsidR="00E2551E" w:rsidRPr="006C2B0C" w:rsidRDefault="006C2B0C" w:rsidP="00890462">
      <w:pPr>
        <w:spacing w:after="0" w:line="240" w:lineRule="auto"/>
        <w:jc w:val="both"/>
        <w:rPr>
          <w:sz w:val="20"/>
          <w:szCs w:val="24"/>
        </w:rPr>
      </w:pPr>
      <w:r w:rsidRPr="006C2B0C">
        <w:rPr>
          <w:sz w:val="20"/>
          <w:szCs w:val="24"/>
        </w:rPr>
        <w:t xml:space="preserve">* Estos indicadores dependen de la gestión y ejecución de ADR y </w:t>
      </w:r>
      <w:r w:rsidR="008F5B83">
        <w:rPr>
          <w:sz w:val="20"/>
          <w:szCs w:val="24"/>
        </w:rPr>
        <w:t xml:space="preserve">del </w:t>
      </w:r>
      <w:r w:rsidRPr="006C2B0C">
        <w:rPr>
          <w:sz w:val="20"/>
          <w:szCs w:val="24"/>
        </w:rPr>
        <w:t>Plan de comercialización; de acuerdo a las mesas de trabajo  ADR hace el tema de infraestructura y estrategia de comercialización y UAEOS el tema organizacional de las comunidades que proveen / administran los centros de acopio y otros esquemas para la comercialización y mercadeo;  Si el plan de comercialización no considera este tema, la UAEOS y Mintrabajo no pueden asumir este indicador (situación manifestadas en las mesas de trabajo de construcción del PMI)</w:t>
      </w:r>
    </w:p>
    <w:p w:rsidR="00EA5869" w:rsidRPr="00A27F34" w:rsidRDefault="00EA5869" w:rsidP="005965DF">
      <w:pPr>
        <w:spacing w:after="0" w:line="240" w:lineRule="auto"/>
        <w:jc w:val="both"/>
        <w:rPr>
          <w:sz w:val="24"/>
          <w:szCs w:val="24"/>
        </w:rPr>
      </w:pPr>
    </w:p>
    <w:tbl>
      <w:tblPr>
        <w:tblStyle w:val="Tablaconcuadrcula"/>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200"/>
      </w:tblGrid>
      <w:tr w:rsidR="002F1465" w:rsidTr="00885E0F">
        <w:tc>
          <w:tcPr>
            <w:tcW w:w="1838" w:type="dxa"/>
            <w:tcBorders>
              <w:top w:val="single" w:sz="4" w:space="0" w:color="0070C0"/>
              <w:left w:val="single" w:sz="4" w:space="0" w:color="0070C0"/>
              <w:bottom w:val="single" w:sz="4" w:space="0" w:color="0070C0"/>
            </w:tcBorders>
            <w:vAlign w:val="center"/>
          </w:tcPr>
          <w:p w:rsidR="002F1465" w:rsidRDefault="002F1465" w:rsidP="002F1465">
            <w:pPr>
              <w:jc w:val="center"/>
              <w:rPr>
                <w:sz w:val="24"/>
                <w:szCs w:val="24"/>
              </w:rPr>
            </w:pPr>
            <w:r>
              <w:rPr>
                <w:noProof/>
                <w:lang w:eastAsia="es-CO"/>
              </w:rPr>
              <w:drawing>
                <wp:inline distT="0" distB="0" distL="0" distR="0" wp14:anchorId="6E88BFFB" wp14:editId="38447059">
                  <wp:extent cx="775335" cy="937260"/>
                  <wp:effectExtent l="0" t="0" r="0" b="0"/>
                  <wp:docPr id="14800" name="Imagen 1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26" w:type="dxa"/>
            <w:tcBorders>
              <w:top w:val="single" w:sz="4" w:space="0" w:color="0070C0"/>
              <w:bottom w:val="single" w:sz="4" w:space="0" w:color="0070C0"/>
              <w:right w:val="single" w:sz="4" w:space="0" w:color="0070C0"/>
            </w:tcBorders>
          </w:tcPr>
          <w:p w:rsidR="002F1465" w:rsidRPr="002F1465" w:rsidRDefault="002F1465" w:rsidP="005965DF">
            <w:pPr>
              <w:jc w:val="both"/>
              <w:rPr>
                <w:color w:val="002060"/>
                <w:sz w:val="28"/>
                <w:szCs w:val="28"/>
              </w:rPr>
            </w:pPr>
            <w:r w:rsidRPr="002F1465">
              <w:rPr>
                <w:color w:val="002060"/>
                <w:sz w:val="28"/>
                <w:szCs w:val="28"/>
              </w:rPr>
              <w:t>¿Cómo lo hicimos?</w:t>
            </w:r>
          </w:p>
          <w:p w:rsidR="00147890" w:rsidRPr="00147890" w:rsidRDefault="00147890" w:rsidP="00147890">
            <w:pPr>
              <w:jc w:val="both"/>
              <w:rPr>
                <w:sz w:val="24"/>
                <w:szCs w:val="24"/>
              </w:rPr>
            </w:pPr>
            <w:r w:rsidRPr="00147890">
              <w:rPr>
                <w:sz w:val="24"/>
                <w:szCs w:val="24"/>
              </w:rPr>
              <w:t>¿Cómo se hizo?</w:t>
            </w:r>
          </w:p>
          <w:p w:rsidR="00147890" w:rsidRPr="00147890" w:rsidRDefault="00147890" w:rsidP="00147890">
            <w:pPr>
              <w:jc w:val="both"/>
              <w:rPr>
                <w:sz w:val="24"/>
                <w:szCs w:val="24"/>
              </w:rPr>
            </w:pPr>
            <w:r w:rsidRPr="00147890">
              <w:rPr>
                <w:sz w:val="24"/>
                <w:szCs w:val="24"/>
              </w:rPr>
              <w:t>20</w:t>
            </w:r>
            <w:r w:rsidR="00316AF1">
              <w:rPr>
                <w:sz w:val="24"/>
                <w:szCs w:val="24"/>
              </w:rPr>
              <w:t>20</w:t>
            </w:r>
          </w:p>
          <w:p w:rsidR="00147890" w:rsidRPr="00147890" w:rsidRDefault="00147890" w:rsidP="00147890">
            <w:pPr>
              <w:jc w:val="both"/>
              <w:rPr>
                <w:sz w:val="24"/>
                <w:szCs w:val="24"/>
              </w:rPr>
            </w:pPr>
            <w:r w:rsidRPr="00147890">
              <w:rPr>
                <w:sz w:val="24"/>
                <w:szCs w:val="24"/>
              </w:rPr>
              <w:t xml:space="preserve"> </w:t>
            </w:r>
            <w:r>
              <w:rPr>
                <w:noProof/>
                <w:sz w:val="24"/>
                <w:szCs w:val="24"/>
                <w:lang w:eastAsia="es-CO"/>
              </w:rPr>
              <w:drawing>
                <wp:inline distT="0" distB="0" distL="0" distR="0" wp14:anchorId="465CC84B" wp14:editId="53C37AA9">
                  <wp:extent cx="2390140" cy="10852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140" cy="1085215"/>
                          </a:xfrm>
                          <a:prstGeom prst="rect">
                            <a:avLst/>
                          </a:prstGeom>
                          <a:noFill/>
                        </pic:spPr>
                      </pic:pic>
                    </a:graphicData>
                  </a:graphic>
                </wp:inline>
              </w:drawing>
            </w:r>
          </w:p>
          <w:p w:rsidR="00147890" w:rsidRPr="00147890" w:rsidRDefault="00147890" w:rsidP="00147890">
            <w:pPr>
              <w:jc w:val="both"/>
              <w:rPr>
                <w:sz w:val="24"/>
                <w:szCs w:val="24"/>
              </w:rPr>
            </w:pPr>
          </w:p>
          <w:p w:rsidR="00147890" w:rsidRPr="00147890" w:rsidRDefault="00147890" w:rsidP="00147890">
            <w:pPr>
              <w:jc w:val="both"/>
              <w:rPr>
                <w:sz w:val="24"/>
                <w:szCs w:val="24"/>
              </w:rPr>
            </w:pPr>
            <w:r w:rsidRPr="00147890">
              <w:rPr>
                <w:sz w:val="24"/>
                <w:szCs w:val="24"/>
              </w:rPr>
              <w:lastRenderedPageBreak/>
              <w:t>El documento Planfes ha sido diseñado de manera participativa, diversas entidades públicas, privadas, academia y sector solidario han participado activamente en su concepción; este Plan Nacional considera  el principio de integralidad de la Reforma Rural Integral del Acuerdo de Paz, por lo tanto las acciones a trabajar con las comunidades en los territorios no se desarrollarán como actividades aisladas, sino que estarán articuladas al desarrollo territorial en proyectos integrales, contemplando diferentes aspectos como el organizacional, el cultural, el productivo, el trabajo decente, la innovación, ciencia y tecnología, el riego, el acopio, la comercialización y crédito y generando su conexión con lo que respecta a salud, vivienda, educación, infraestructura y conectividad.(El documento Técnico del PLANFES detalla el modelo de intervención y la ruta de implementación, el cual se puede consultar en el siguiente enlace:</w:t>
            </w:r>
          </w:p>
          <w:p w:rsidR="003676CE" w:rsidRDefault="00EB7CAE" w:rsidP="003676CE">
            <w:pPr>
              <w:rPr>
                <w:rFonts w:eastAsia="Times New Roman"/>
                <w:color w:val="000000"/>
                <w:sz w:val="24"/>
                <w:szCs w:val="24"/>
              </w:rPr>
            </w:pPr>
            <w:hyperlink r:id="rId14" w:history="1">
              <w:r w:rsidR="003676CE" w:rsidRPr="009C475C">
                <w:rPr>
                  <w:rStyle w:val="Hipervnculo"/>
                  <w:rFonts w:eastAsia="Times New Roman"/>
                  <w:sz w:val="24"/>
                  <w:szCs w:val="24"/>
                </w:rPr>
                <w:t>https://www.orgsolidarias.gov.co/sites/default/files/archivos/VF%20PLANFES.pdf</w:t>
              </w:r>
            </w:hyperlink>
          </w:p>
          <w:p w:rsidR="002F1465" w:rsidRDefault="002F1465" w:rsidP="00147890">
            <w:pPr>
              <w:jc w:val="both"/>
              <w:rPr>
                <w:sz w:val="24"/>
                <w:szCs w:val="24"/>
              </w:rPr>
            </w:pPr>
          </w:p>
          <w:p w:rsidR="00B564D1" w:rsidRDefault="00B564D1" w:rsidP="00147890">
            <w:pPr>
              <w:jc w:val="both"/>
              <w:rPr>
                <w:sz w:val="24"/>
                <w:szCs w:val="24"/>
              </w:rPr>
            </w:pPr>
          </w:p>
          <w:p w:rsidR="00B564D1" w:rsidRPr="004E705E" w:rsidRDefault="00B564D1" w:rsidP="00B564D1">
            <w:pPr>
              <w:jc w:val="both"/>
              <w:rPr>
                <w:rFonts w:cs="Calibri"/>
                <w:sz w:val="24"/>
                <w:szCs w:val="20"/>
                <w:lang w:val="es-ES_tradnl"/>
              </w:rPr>
            </w:pPr>
            <w:r>
              <w:rPr>
                <w:rFonts w:cs="Calibri"/>
                <w:sz w:val="24"/>
                <w:szCs w:val="20"/>
                <w:lang w:val="es-ES_tradnl"/>
              </w:rPr>
              <w:t>Teniendo en cuenta lo anterior,</w:t>
            </w:r>
            <w:r w:rsidRPr="004E705E">
              <w:rPr>
                <w:rFonts w:cs="Calibri"/>
                <w:sz w:val="24"/>
                <w:szCs w:val="20"/>
                <w:lang w:val="es-ES_tradnl"/>
              </w:rPr>
              <w:t xml:space="preserve"> la Unidad Administrativa Especial de Organizaciones Soldarías diseñó el Programa Integral de Intervención, que cuenta con una entrada y una salida, teniendo siempre a la comunidad como centro de desarrollo, actor protagónico y decisor de su progreso.</w:t>
            </w:r>
          </w:p>
          <w:p w:rsidR="00B564D1" w:rsidRPr="004E705E" w:rsidRDefault="00B564D1" w:rsidP="00B564D1">
            <w:pPr>
              <w:jc w:val="both"/>
              <w:rPr>
                <w:rFonts w:cs="Calibri"/>
                <w:sz w:val="24"/>
                <w:szCs w:val="20"/>
                <w:lang w:val="es-ES_tradnl"/>
              </w:rPr>
            </w:pPr>
          </w:p>
          <w:p w:rsidR="00B564D1" w:rsidRDefault="00B564D1" w:rsidP="00B564D1">
            <w:pPr>
              <w:jc w:val="both"/>
              <w:rPr>
                <w:rFonts w:cs="Calibri"/>
                <w:sz w:val="24"/>
                <w:szCs w:val="20"/>
                <w:lang w:val="es-ES_tradnl"/>
              </w:rPr>
            </w:pPr>
            <w:r w:rsidRPr="004E705E">
              <w:rPr>
                <w:rFonts w:cs="Calibri"/>
                <w:sz w:val="24"/>
                <w:szCs w:val="20"/>
                <w:lang w:val="es-ES_tradnl"/>
              </w:rPr>
              <w:t xml:space="preserve">Para el trabajo que adelantarán las instituciones y la comunidad (con enfoque territorial y visión incluyente) se requiere que la permanencia por municipio intervenido sea mínima de </w:t>
            </w:r>
            <w:r>
              <w:rPr>
                <w:rFonts w:cs="Calibri"/>
                <w:sz w:val="24"/>
                <w:szCs w:val="20"/>
                <w:lang w:val="es-ES_tradnl"/>
              </w:rPr>
              <w:t xml:space="preserve">cuarenta y ocho (48) </w:t>
            </w:r>
            <w:r w:rsidRPr="004E705E">
              <w:rPr>
                <w:rFonts w:cs="Calibri"/>
                <w:sz w:val="24"/>
                <w:szCs w:val="20"/>
                <w:lang w:val="es-ES_tradnl"/>
              </w:rPr>
              <w:t xml:space="preserve">meses, en los que las acciones están enmarcadas en procesos de promoción, fomento, desarrollo y monitoreo, la ruta establece unos puntos a partir de los cuales se espera implementar el </w:t>
            </w:r>
            <w:r>
              <w:rPr>
                <w:rFonts w:cs="Calibri"/>
                <w:sz w:val="24"/>
                <w:szCs w:val="20"/>
                <w:lang w:val="es-ES_tradnl"/>
              </w:rPr>
              <w:t>PLANFES</w:t>
            </w:r>
            <w:r w:rsidRPr="004E705E">
              <w:rPr>
                <w:rFonts w:cs="Calibri"/>
                <w:sz w:val="24"/>
                <w:szCs w:val="20"/>
                <w:lang w:val="es-ES_tradnl"/>
              </w:rPr>
              <w:t xml:space="preserve"> acordes con el modelo de gestión definido. (El documento técnico del </w:t>
            </w:r>
            <w:r>
              <w:rPr>
                <w:rFonts w:cs="Calibri"/>
                <w:sz w:val="24"/>
                <w:szCs w:val="20"/>
                <w:lang w:val="es-ES_tradnl"/>
              </w:rPr>
              <w:t>PLANFES</w:t>
            </w:r>
            <w:r w:rsidRPr="004E705E">
              <w:rPr>
                <w:rFonts w:cs="Calibri"/>
                <w:sz w:val="24"/>
                <w:szCs w:val="20"/>
                <w:lang w:val="es-ES_tradnl"/>
              </w:rPr>
              <w:t xml:space="preserve"> describe el modelo de gestión para su implementación)</w:t>
            </w:r>
          </w:p>
          <w:p w:rsidR="00B03970" w:rsidRDefault="00B03970" w:rsidP="00B564D1">
            <w:pPr>
              <w:jc w:val="both"/>
              <w:rPr>
                <w:rFonts w:cs="Calibri"/>
                <w:sz w:val="24"/>
                <w:szCs w:val="20"/>
                <w:lang w:val="es-ES_tradnl"/>
              </w:rPr>
            </w:pPr>
          </w:p>
          <w:p w:rsidR="00B03970" w:rsidRPr="00B03970" w:rsidRDefault="00B03970" w:rsidP="00B03970">
            <w:pPr>
              <w:jc w:val="both"/>
              <w:rPr>
                <w:rFonts w:cs="Calibri"/>
                <w:sz w:val="24"/>
                <w:szCs w:val="20"/>
                <w:lang w:val="es-ES_tradnl"/>
              </w:rPr>
            </w:pPr>
            <w:r w:rsidRPr="00B03970">
              <w:rPr>
                <w:rFonts w:cs="Calibri"/>
                <w:sz w:val="24"/>
                <w:szCs w:val="20"/>
                <w:lang w:val="es-ES_tradnl"/>
              </w:rPr>
              <w:t xml:space="preserve">El martes 8 de septiembre de 2020, la Unidad Administrativa Especial de Organizaciones Solidarias (UAEOS), en cabeza de su director nacional, Rafael González, la Oficina de Planeación y la Dirección de Empleo del Ministerio del Trabajo, el Grupo de Proyectos Especiales del Departamento Nacional de Planeación (DNP), la Consejería Presidencial para la Estabilización y la Agencia de Renovación del Territorio (ART), realizaron el cierre técnico del Plan Nacional de Fomento a la Economía Solidaria y Cooperativa Rural (Planfes). </w:t>
            </w:r>
          </w:p>
          <w:p w:rsidR="00B03970" w:rsidRPr="00B03970" w:rsidRDefault="00B03970" w:rsidP="00B03970">
            <w:pPr>
              <w:jc w:val="both"/>
              <w:rPr>
                <w:rFonts w:cs="Calibri"/>
                <w:sz w:val="24"/>
                <w:szCs w:val="20"/>
                <w:lang w:val="es-ES_tradnl"/>
              </w:rPr>
            </w:pPr>
            <w:r w:rsidRPr="00B03970">
              <w:rPr>
                <w:rFonts w:cs="Calibri"/>
                <w:sz w:val="24"/>
                <w:szCs w:val="20"/>
                <w:lang w:val="es-ES_tradnl"/>
              </w:rPr>
              <w:t>Mediante Resolución 2590 de 2020, el Ministerio de Trabajo aprobó el Plan Nacional de Fomento de la Economía Solidaria y Cooperativa Rural – PLANFES como uno de los dieciséis planes nacional compromisos del Acuerdo de Paz. La ejecución del PLANFES será liderada por la UAEOS con la participación de entidades públicas del orden nacional, departamental y municipal, además de privados y la Academia</w:t>
            </w:r>
          </w:p>
          <w:p w:rsidR="00B03970" w:rsidRDefault="00B03970" w:rsidP="00B564D1">
            <w:pPr>
              <w:jc w:val="both"/>
              <w:rPr>
                <w:rFonts w:cs="Calibri"/>
                <w:sz w:val="24"/>
                <w:szCs w:val="20"/>
                <w:lang w:val="es-ES_tradnl"/>
              </w:rPr>
            </w:pPr>
          </w:p>
          <w:p w:rsidR="00B564D1" w:rsidRPr="00AD7E08" w:rsidRDefault="00B564D1" w:rsidP="00B564D1">
            <w:pPr>
              <w:jc w:val="both"/>
              <w:rPr>
                <w:rFonts w:cstheme="minorHAnsi"/>
                <w:iCs/>
                <w:sz w:val="24"/>
                <w:szCs w:val="24"/>
                <w:lang w:val="es-ES_tradnl"/>
              </w:rPr>
            </w:pPr>
          </w:p>
          <w:p w:rsidR="00B564D1" w:rsidRPr="00AD7E08" w:rsidRDefault="00B564D1" w:rsidP="00B564D1">
            <w:pPr>
              <w:pStyle w:val="Ttulo5"/>
              <w:spacing w:before="149"/>
              <w:outlineLvl w:val="4"/>
              <w:rPr>
                <w:rFonts w:asciiTheme="minorHAnsi" w:hAnsiTheme="minorHAnsi" w:cstheme="minorHAnsi"/>
                <w:color w:val="auto"/>
                <w:sz w:val="24"/>
              </w:rPr>
            </w:pPr>
            <w:r>
              <w:rPr>
                <w:rFonts w:asciiTheme="minorHAnsi" w:hAnsiTheme="minorHAnsi" w:cstheme="minorHAnsi"/>
                <w:color w:val="auto"/>
                <w:sz w:val="24"/>
              </w:rPr>
              <w:lastRenderedPageBreak/>
              <w:t xml:space="preserve">LA </w:t>
            </w:r>
            <w:r w:rsidRPr="00AD7E08">
              <w:rPr>
                <w:rFonts w:asciiTheme="minorHAnsi" w:hAnsiTheme="minorHAnsi" w:cstheme="minorHAnsi"/>
                <w:color w:val="auto"/>
                <w:sz w:val="24"/>
              </w:rPr>
              <w:t>MISIÓN</w:t>
            </w:r>
            <w:r>
              <w:rPr>
                <w:rFonts w:asciiTheme="minorHAnsi" w:hAnsiTheme="minorHAnsi" w:cstheme="minorHAnsi"/>
                <w:color w:val="auto"/>
                <w:sz w:val="24"/>
              </w:rPr>
              <w:t xml:space="preserve"> DEL PLANFES ES:</w:t>
            </w:r>
          </w:p>
          <w:p w:rsidR="00885E0F" w:rsidRPr="00AD7E08" w:rsidRDefault="00885E0F" w:rsidP="00B564D1">
            <w:pPr>
              <w:pStyle w:val="Textoindependiente"/>
              <w:spacing w:before="123"/>
              <w:ind w:left="8" w:right="213"/>
              <w:jc w:val="both"/>
              <w:rPr>
                <w:rFonts w:asciiTheme="minorHAnsi" w:hAnsiTheme="minorHAnsi" w:cstheme="minorHAnsi"/>
                <w:sz w:val="24"/>
                <w:szCs w:val="22"/>
              </w:rPr>
            </w:pPr>
            <w:r>
              <w:object w:dxaOrig="4320" w:dyaOrig="3768" w14:anchorId="524F0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8.25pt" o:ole="">
                  <v:imagedata r:id="rId15" o:title=""/>
                </v:shape>
                <o:OLEObject Type="Embed" ProgID="PBrush" ShapeID="_x0000_i1025" DrawAspect="Content" ObjectID="_1678189329" r:id="rId16"/>
              </w:object>
            </w:r>
          </w:p>
          <w:p w:rsidR="00B564D1" w:rsidRDefault="00B564D1" w:rsidP="00147890">
            <w:pPr>
              <w:jc w:val="both"/>
              <w:rPr>
                <w:sz w:val="24"/>
                <w:szCs w:val="24"/>
              </w:rPr>
            </w:pPr>
          </w:p>
          <w:p w:rsidR="004775AB" w:rsidRDefault="00B564D1" w:rsidP="005965DF">
            <w:pPr>
              <w:jc w:val="both"/>
              <w:rPr>
                <w:sz w:val="24"/>
                <w:szCs w:val="24"/>
              </w:rPr>
            </w:pPr>
            <w:r w:rsidRPr="00B564D1">
              <w:rPr>
                <w:sz w:val="24"/>
                <w:szCs w:val="24"/>
              </w:rPr>
              <w:t>¿CUÁLES SON SUS PR</w:t>
            </w:r>
            <w:r w:rsidR="00885E0F">
              <w:rPr>
                <w:sz w:val="24"/>
                <w:szCs w:val="24"/>
              </w:rPr>
              <w:t>EMISAS</w:t>
            </w:r>
            <w:r w:rsidRPr="00B564D1">
              <w:rPr>
                <w:sz w:val="24"/>
                <w:szCs w:val="24"/>
              </w:rPr>
              <w:t>?</w:t>
            </w:r>
          </w:p>
          <w:p w:rsidR="00B564D1" w:rsidRDefault="00B564D1" w:rsidP="005965DF">
            <w:pPr>
              <w:jc w:val="both"/>
              <w:rPr>
                <w:sz w:val="24"/>
                <w:szCs w:val="24"/>
              </w:rPr>
            </w:pPr>
          </w:p>
          <w:p w:rsidR="00885E0F" w:rsidRDefault="00885E0F" w:rsidP="005965DF">
            <w:pPr>
              <w:jc w:val="both"/>
              <w:rPr>
                <w:sz w:val="24"/>
                <w:szCs w:val="24"/>
              </w:rPr>
            </w:pPr>
            <w:r>
              <w:object w:dxaOrig="4320" w:dyaOrig="3742" w14:anchorId="41C93703">
                <v:shape id="_x0000_i1026" type="#_x0000_t75" style="width:344.25pt;height:186.75pt" o:ole="">
                  <v:imagedata r:id="rId17" o:title=""/>
                </v:shape>
                <o:OLEObject Type="Embed" ProgID="PBrush" ShapeID="_x0000_i1026" DrawAspect="Content" ObjectID="_1678189330" r:id="rId18"/>
              </w:object>
            </w:r>
          </w:p>
          <w:p w:rsidR="004775AB" w:rsidRDefault="004775AB" w:rsidP="00B564D1">
            <w:pPr>
              <w:jc w:val="center"/>
              <w:rPr>
                <w:sz w:val="24"/>
                <w:szCs w:val="24"/>
              </w:rPr>
            </w:pPr>
          </w:p>
          <w:p w:rsidR="00316AF1" w:rsidRDefault="00316AF1" w:rsidP="00316AF1">
            <w:pPr>
              <w:jc w:val="both"/>
              <w:rPr>
                <w:sz w:val="24"/>
                <w:szCs w:val="24"/>
              </w:rPr>
            </w:pPr>
            <w:r w:rsidRPr="00AD7E08">
              <w:rPr>
                <w:rFonts w:cstheme="minorHAnsi"/>
                <w:sz w:val="24"/>
                <w:szCs w:val="24"/>
                <w:lang w:val="es-ES_tradnl"/>
              </w:rPr>
              <w:t>El PLANFES tiene un enfoque participativo donde la comunidad es el centro, actor y fin de las intervenciones, por esta razón no hablamos de “beneficiarios” sino de “participantes”.</w:t>
            </w:r>
          </w:p>
          <w:p w:rsidR="002F1465" w:rsidRDefault="00735777" w:rsidP="005965DF">
            <w:pPr>
              <w:jc w:val="both"/>
              <w:rPr>
                <w:sz w:val="24"/>
                <w:szCs w:val="24"/>
              </w:rPr>
            </w:pPr>
            <w:r>
              <w:object w:dxaOrig="4320" w:dyaOrig="3800" w14:anchorId="6E782B52">
                <v:shape id="_x0000_i1027" type="#_x0000_t75" style="width:329.25pt;height:181.5pt" o:ole="">
                  <v:imagedata r:id="rId19" o:title=""/>
                </v:shape>
                <o:OLEObject Type="Embed" ProgID="PBrush" ShapeID="_x0000_i1027" DrawAspect="Content" ObjectID="_1678189331" r:id="rId20"/>
              </w:object>
            </w:r>
          </w:p>
          <w:p w:rsidR="00B03970" w:rsidRDefault="00B03970" w:rsidP="005965DF">
            <w:pPr>
              <w:jc w:val="both"/>
              <w:rPr>
                <w:sz w:val="24"/>
                <w:szCs w:val="24"/>
              </w:rPr>
            </w:pPr>
          </w:p>
          <w:p w:rsidR="00935B26" w:rsidRDefault="00B03970" w:rsidP="005965DF">
            <w:pPr>
              <w:jc w:val="both"/>
              <w:rPr>
                <w:sz w:val="24"/>
                <w:szCs w:val="24"/>
              </w:rPr>
            </w:pPr>
            <w:r>
              <w:rPr>
                <w:sz w:val="24"/>
                <w:szCs w:val="24"/>
              </w:rPr>
              <w:t>¿Qué se entiende por fomento de Organizaciones Solidarias?:</w:t>
            </w:r>
          </w:p>
          <w:p w:rsidR="00B03970" w:rsidRDefault="00B03970" w:rsidP="005965DF">
            <w:pPr>
              <w:jc w:val="both"/>
              <w:rPr>
                <w:sz w:val="24"/>
                <w:szCs w:val="24"/>
              </w:rPr>
            </w:pPr>
          </w:p>
          <w:p w:rsidR="00B03970" w:rsidRDefault="00B03970" w:rsidP="005965DF">
            <w:pPr>
              <w:jc w:val="both"/>
              <w:rPr>
                <w:sz w:val="24"/>
                <w:szCs w:val="24"/>
              </w:rPr>
            </w:pPr>
            <w:r>
              <w:rPr>
                <w:rFonts w:cstheme="minorHAnsi"/>
                <w:b/>
                <w:noProof/>
                <w:sz w:val="36"/>
                <w:szCs w:val="36"/>
                <w:lang w:val="es-ES_tradnl"/>
              </w:rPr>
              <w:drawing>
                <wp:inline distT="0" distB="0" distL="0" distR="0" wp14:anchorId="0FCF9F5A" wp14:editId="6C07B6FB">
                  <wp:extent cx="3924795" cy="20856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1911" cy="2094767"/>
                          </a:xfrm>
                          <a:prstGeom prst="rect">
                            <a:avLst/>
                          </a:prstGeom>
                          <a:noFill/>
                          <a:ln>
                            <a:noFill/>
                          </a:ln>
                        </pic:spPr>
                      </pic:pic>
                    </a:graphicData>
                  </a:graphic>
                </wp:inline>
              </w:drawing>
            </w:r>
          </w:p>
          <w:p w:rsidR="003676CE" w:rsidRDefault="003676CE" w:rsidP="005965DF">
            <w:pPr>
              <w:jc w:val="both"/>
              <w:rPr>
                <w:sz w:val="24"/>
                <w:szCs w:val="24"/>
              </w:rPr>
            </w:pPr>
          </w:p>
        </w:tc>
      </w:tr>
      <w:tr w:rsidR="002F1465" w:rsidTr="00885E0F">
        <w:tc>
          <w:tcPr>
            <w:tcW w:w="1838" w:type="dxa"/>
            <w:tcBorders>
              <w:top w:val="single" w:sz="4" w:space="0" w:color="0070C0"/>
              <w:left w:val="single" w:sz="4" w:space="0" w:color="0070C0"/>
              <w:bottom w:val="single" w:sz="4" w:space="0" w:color="0070C0"/>
            </w:tcBorders>
            <w:vAlign w:val="center"/>
          </w:tcPr>
          <w:p w:rsidR="002F1465" w:rsidRDefault="002F1465" w:rsidP="002F1465">
            <w:pPr>
              <w:jc w:val="center"/>
              <w:rPr>
                <w:sz w:val="24"/>
                <w:szCs w:val="24"/>
              </w:rPr>
            </w:pPr>
            <w:r>
              <w:rPr>
                <w:noProof/>
                <w:lang w:eastAsia="es-CO"/>
              </w:rPr>
              <w:lastRenderedPageBreak/>
              <w:drawing>
                <wp:inline distT="0" distB="0" distL="0" distR="0" wp14:anchorId="3DA7A9A3" wp14:editId="50428657">
                  <wp:extent cx="925830" cy="800100"/>
                  <wp:effectExtent l="0" t="0" r="0" b="0"/>
                  <wp:docPr id="14799" name="Imagen 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26" w:type="dxa"/>
            <w:tcBorders>
              <w:top w:val="single" w:sz="4" w:space="0" w:color="0070C0"/>
              <w:bottom w:val="single" w:sz="4" w:space="0" w:color="0070C0"/>
              <w:right w:val="single" w:sz="4" w:space="0" w:color="0070C0"/>
            </w:tcBorders>
          </w:tcPr>
          <w:p w:rsidR="002F1465" w:rsidRPr="002F1465" w:rsidRDefault="002F1465" w:rsidP="002F1465">
            <w:pPr>
              <w:jc w:val="both"/>
              <w:rPr>
                <w:color w:val="002060"/>
                <w:sz w:val="28"/>
                <w:szCs w:val="28"/>
              </w:rPr>
            </w:pPr>
            <w:r w:rsidRPr="002F1465">
              <w:rPr>
                <w:color w:val="002060"/>
                <w:sz w:val="28"/>
                <w:szCs w:val="28"/>
              </w:rPr>
              <w:t>¿</w:t>
            </w:r>
            <w:r>
              <w:rPr>
                <w:color w:val="002060"/>
                <w:sz w:val="28"/>
                <w:szCs w:val="28"/>
              </w:rPr>
              <w:t>Quiénes se beneficiaron</w:t>
            </w:r>
            <w:r w:rsidRPr="002F1465">
              <w:rPr>
                <w:color w:val="002060"/>
                <w:sz w:val="28"/>
                <w:szCs w:val="28"/>
              </w:rPr>
              <w:t>?</w:t>
            </w:r>
          </w:p>
          <w:p w:rsidR="00316AF1" w:rsidRPr="0065327C" w:rsidRDefault="00316AF1" w:rsidP="00316AF1">
            <w:pPr>
              <w:jc w:val="both"/>
              <w:rPr>
                <w:rFonts w:cs="Arial"/>
                <w:i/>
                <w:sz w:val="24"/>
                <w:szCs w:val="24"/>
                <w:lang w:val="es-ES_tradnl"/>
              </w:rPr>
            </w:pPr>
            <w:r w:rsidRPr="0065327C">
              <w:rPr>
                <w:rFonts w:cs="Arial"/>
                <w:i/>
                <w:sz w:val="24"/>
                <w:szCs w:val="24"/>
                <w:lang w:val="es-ES_tradnl"/>
              </w:rPr>
              <w:t>20</w:t>
            </w:r>
            <w:r>
              <w:rPr>
                <w:rFonts w:cs="Arial"/>
                <w:i/>
                <w:sz w:val="24"/>
                <w:szCs w:val="24"/>
                <w:lang w:val="es-ES_tradnl"/>
              </w:rPr>
              <w:t>20</w:t>
            </w:r>
          </w:p>
          <w:p w:rsidR="00316AF1" w:rsidRPr="00FD268D" w:rsidRDefault="00316AF1" w:rsidP="00316AF1">
            <w:pPr>
              <w:jc w:val="both"/>
              <w:rPr>
                <w:rFonts w:cs="Arial"/>
                <w:sz w:val="24"/>
                <w:szCs w:val="24"/>
                <w:lang w:val="es-ES_tradnl"/>
              </w:rPr>
            </w:pPr>
            <w:r>
              <w:rPr>
                <w:rFonts w:cs="Arial"/>
                <w:sz w:val="24"/>
                <w:szCs w:val="24"/>
                <w:lang w:val="es-ES_tradnl"/>
              </w:rPr>
              <w:t>Han participado c</w:t>
            </w:r>
            <w:r w:rsidRPr="00FD268D">
              <w:rPr>
                <w:rFonts w:cs="Arial"/>
                <w:sz w:val="24"/>
                <w:szCs w:val="24"/>
                <w:lang w:val="es-ES_tradnl"/>
              </w:rPr>
              <w:t>ampesinos, pequeños y medianos productores, mujeres, víctimas del conflicto armado, grup</w:t>
            </w:r>
            <w:r>
              <w:rPr>
                <w:rFonts w:cs="Arial"/>
                <w:sz w:val="24"/>
                <w:szCs w:val="24"/>
                <w:lang w:val="es-ES_tradnl"/>
              </w:rPr>
              <w:t>os étnicos y en general, grupos A</w:t>
            </w:r>
            <w:r w:rsidRPr="00FD268D">
              <w:rPr>
                <w:rFonts w:cs="Arial"/>
                <w:sz w:val="24"/>
                <w:szCs w:val="24"/>
                <w:lang w:val="es-ES_tradnl"/>
              </w:rPr>
              <w:t>sociativos que opt</w:t>
            </w:r>
            <w:r>
              <w:rPr>
                <w:rFonts w:cs="Arial"/>
                <w:sz w:val="24"/>
                <w:szCs w:val="24"/>
                <w:lang w:val="es-ES_tradnl"/>
              </w:rPr>
              <w:t>a</w:t>
            </w:r>
            <w:r w:rsidRPr="00FD268D">
              <w:rPr>
                <w:rFonts w:cs="Arial"/>
                <w:sz w:val="24"/>
                <w:szCs w:val="24"/>
                <w:lang w:val="es-ES_tradnl"/>
              </w:rPr>
              <w:t>n por la conformación o hagan parte de organizaciones solidarias para el mejoramiento de sus condiciones de vida.</w:t>
            </w:r>
          </w:p>
          <w:p w:rsidR="00316AF1" w:rsidRPr="00FD268D" w:rsidRDefault="00316AF1" w:rsidP="00316AF1">
            <w:pPr>
              <w:jc w:val="both"/>
              <w:rPr>
                <w:rFonts w:cs="Arial"/>
                <w:sz w:val="24"/>
                <w:szCs w:val="24"/>
                <w:lang w:val="es-ES_tradnl"/>
              </w:rPr>
            </w:pPr>
          </w:p>
          <w:p w:rsidR="00316AF1" w:rsidRDefault="00316AF1" w:rsidP="00316AF1">
            <w:pPr>
              <w:jc w:val="both"/>
              <w:rPr>
                <w:rFonts w:cs="Arial"/>
                <w:sz w:val="24"/>
                <w:szCs w:val="24"/>
                <w:lang w:val="es-ES_tradnl"/>
              </w:rPr>
            </w:pPr>
            <w:r>
              <w:rPr>
                <w:rFonts w:cs="Arial"/>
                <w:sz w:val="24"/>
                <w:szCs w:val="24"/>
                <w:lang w:val="es-ES_tradnl"/>
              </w:rPr>
              <w:t xml:space="preserve">Con el </w:t>
            </w:r>
            <w:r w:rsidRPr="00FD268D">
              <w:rPr>
                <w:rFonts w:cs="Arial"/>
                <w:sz w:val="24"/>
                <w:szCs w:val="24"/>
                <w:lang w:val="es-ES_tradnl"/>
              </w:rPr>
              <w:t xml:space="preserve">Programa Integral de Intervención </w:t>
            </w:r>
            <w:r>
              <w:rPr>
                <w:rFonts w:cs="Arial"/>
                <w:sz w:val="24"/>
                <w:szCs w:val="24"/>
                <w:lang w:val="es-ES_tradnl"/>
              </w:rPr>
              <w:t xml:space="preserve">la </w:t>
            </w:r>
            <w:r w:rsidRPr="00ED32A1">
              <w:rPr>
                <w:rFonts w:cs="Arial"/>
                <w:sz w:val="24"/>
                <w:szCs w:val="24"/>
                <w:lang w:val="es-ES_tradnl"/>
              </w:rPr>
              <w:t>Unidad ajusta</w:t>
            </w:r>
            <w:r w:rsidRPr="00FD268D">
              <w:rPr>
                <w:rFonts w:cs="Arial"/>
                <w:sz w:val="24"/>
                <w:szCs w:val="24"/>
                <w:lang w:val="es-ES_tradnl"/>
              </w:rPr>
              <w:t xml:space="preserve"> la oferta institucional a las necesidades de las comunidades en el marco de los lineamientos de fomento para asociatividad solidaria establecidos en el </w:t>
            </w:r>
            <w:r>
              <w:rPr>
                <w:rFonts w:cs="Arial"/>
                <w:sz w:val="24"/>
                <w:szCs w:val="24"/>
                <w:lang w:val="es-ES_tradnl"/>
              </w:rPr>
              <w:t>PLANFES</w:t>
            </w:r>
            <w:r w:rsidRPr="00FD268D">
              <w:rPr>
                <w:rFonts w:cs="Arial"/>
                <w:sz w:val="24"/>
                <w:szCs w:val="24"/>
                <w:lang w:val="es-ES_tradnl"/>
              </w:rPr>
              <w:t>.</w:t>
            </w:r>
          </w:p>
          <w:p w:rsidR="003676CE" w:rsidRDefault="003676CE" w:rsidP="00316AF1">
            <w:pPr>
              <w:jc w:val="both"/>
              <w:rPr>
                <w:rFonts w:cs="Arial"/>
                <w:sz w:val="24"/>
                <w:szCs w:val="24"/>
                <w:lang w:val="es-ES_tradnl"/>
              </w:rPr>
            </w:pPr>
          </w:p>
          <w:p w:rsidR="003676CE" w:rsidRDefault="003676CE" w:rsidP="00316AF1">
            <w:pPr>
              <w:jc w:val="both"/>
              <w:rPr>
                <w:rFonts w:cs="Arial"/>
                <w:sz w:val="24"/>
                <w:szCs w:val="24"/>
                <w:lang w:val="es-ES_tradnl"/>
              </w:rPr>
            </w:pPr>
          </w:p>
          <w:p w:rsidR="003676CE" w:rsidRDefault="003676CE" w:rsidP="00316AF1">
            <w:pPr>
              <w:jc w:val="both"/>
              <w:rPr>
                <w:rFonts w:cs="Arial"/>
                <w:sz w:val="24"/>
                <w:szCs w:val="24"/>
                <w:lang w:val="es-ES_tradnl"/>
              </w:rPr>
            </w:pPr>
          </w:p>
          <w:p w:rsidR="003676CE" w:rsidRDefault="003676CE" w:rsidP="00316AF1">
            <w:pPr>
              <w:jc w:val="both"/>
              <w:rPr>
                <w:rFonts w:cs="Arial"/>
                <w:sz w:val="24"/>
                <w:szCs w:val="24"/>
                <w:lang w:val="es-ES_tradnl"/>
              </w:rPr>
            </w:pPr>
          </w:p>
          <w:p w:rsidR="003676CE" w:rsidRPr="00FD268D" w:rsidRDefault="003676CE" w:rsidP="00316AF1">
            <w:pPr>
              <w:jc w:val="both"/>
              <w:rPr>
                <w:rFonts w:cs="Arial"/>
                <w:sz w:val="24"/>
                <w:szCs w:val="24"/>
                <w:lang w:val="es-ES_tradnl"/>
              </w:rPr>
            </w:pPr>
          </w:p>
          <w:p w:rsidR="00316AF1" w:rsidRPr="00FD268D" w:rsidRDefault="00316AF1" w:rsidP="00316AF1">
            <w:pPr>
              <w:jc w:val="both"/>
              <w:rPr>
                <w:rFonts w:cs="Arial"/>
                <w:sz w:val="24"/>
                <w:szCs w:val="24"/>
                <w:lang w:val="es-ES_tradnl"/>
              </w:rPr>
            </w:pPr>
          </w:p>
          <w:p w:rsidR="00316AF1" w:rsidRPr="00735777" w:rsidRDefault="00316AF1" w:rsidP="00316AF1">
            <w:pPr>
              <w:jc w:val="both"/>
              <w:rPr>
                <w:rFonts w:cs="Arial"/>
                <w:b/>
                <w:sz w:val="24"/>
                <w:szCs w:val="24"/>
                <w:lang w:val="es-ES_tradnl"/>
              </w:rPr>
            </w:pPr>
            <w:r w:rsidRPr="00735777">
              <w:rPr>
                <w:rFonts w:cs="Arial"/>
                <w:b/>
                <w:sz w:val="24"/>
                <w:szCs w:val="24"/>
                <w:lang w:val="es-ES_tradnl"/>
              </w:rPr>
              <w:lastRenderedPageBreak/>
              <w:t>Durante vigencia 20</w:t>
            </w:r>
            <w:r w:rsidR="00C16AF7" w:rsidRPr="00735777">
              <w:rPr>
                <w:rFonts w:cs="Arial"/>
                <w:b/>
                <w:sz w:val="24"/>
                <w:szCs w:val="24"/>
                <w:lang w:val="es-ES_tradnl"/>
              </w:rPr>
              <w:t>20</w:t>
            </w:r>
            <w:r w:rsidRPr="00735777">
              <w:rPr>
                <w:rFonts w:cs="Arial"/>
                <w:b/>
                <w:sz w:val="24"/>
                <w:szCs w:val="24"/>
                <w:lang w:val="es-ES_tradnl"/>
              </w:rPr>
              <w:t xml:space="preserve"> </w:t>
            </w:r>
            <w:r w:rsidR="00735777" w:rsidRPr="00735777">
              <w:rPr>
                <w:rFonts w:cs="Arial"/>
                <w:b/>
                <w:sz w:val="24"/>
                <w:szCs w:val="24"/>
                <w:lang w:val="es-ES_tradnl"/>
              </w:rPr>
              <w:t>se tienen obtuvieron los siguientes resultados:</w:t>
            </w:r>
          </w:p>
          <w:p w:rsidR="00316AF1" w:rsidRPr="00AD7E08" w:rsidRDefault="00297109" w:rsidP="00316AF1">
            <w:pPr>
              <w:jc w:val="both"/>
              <w:rPr>
                <w:rFonts w:cstheme="minorHAnsi"/>
                <w:sz w:val="24"/>
                <w:szCs w:val="24"/>
                <w:lang w:val="es-ES_tradnl"/>
              </w:rPr>
            </w:pPr>
            <w:r>
              <w:object w:dxaOrig="7815" w:dyaOrig="3540" w14:anchorId="18415EF8">
                <v:shape id="_x0000_i1028" type="#_x0000_t75" style="width:342pt;height:135pt" o:ole="">
                  <v:imagedata r:id="rId23" o:title=""/>
                </v:shape>
                <o:OLEObject Type="Embed" ProgID="PBrush" ShapeID="_x0000_i1028" DrawAspect="Content" ObjectID="_1678189332" r:id="rId24"/>
              </w:object>
            </w:r>
          </w:p>
          <w:p w:rsidR="00B02590" w:rsidRDefault="00B02590" w:rsidP="00316AF1">
            <w:pPr>
              <w:jc w:val="both"/>
              <w:rPr>
                <w:rFonts w:cstheme="minorHAnsi"/>
                <w:sz w:val="24"/>
                <w:szCs w:val="24"/>
                <w:lang w:val="es-ES_tradnl"/>
              </w:rPr>
            </w:pPr>
          </w:p>
          <w:p w:rsidR="00B02590" w:rsidRDefault="00B02590" w:rsidP="00316AF1">
            <w:pPr>
              <w:jc w:val="both"/>
              <w:rPr>
                <w:rFonts w:cstheme="minorHAnsi"/>
                <w:sz w:val="24"/>
                <w:szCs w:val="24"/>
                <w:lang w:val="es-ES_tradnl"/>
              </w:rPr>
            </w:pPr>
          </w:p>
          <w:p w:rsidR="00316AF1" w:rsidRDefault="00316AF1" w:rsidP="00316AF1">
            <w:pPr>
              <w:jc w:val="both"/>
              <w:rPr>
                <w:rFonts w:cstheme="minorHAnsi"/>
                <w:sz w:val="24"/>
                <w:szCs w:val="24"/>
                <w:lang w:val="es-ES_tradnl"/>
              </w:rPr>
            </w:pPr>
            <w:r w:rsidRPr="00AD7E08">
              <w:rPr>
                <w:rFonts w:cstheme="minorHAnsi"/>
                <w:sz w:val="24"/>
                <w:szCs w:val="24"/>
                <w:lang w:val="es-ES_tradnl"/>
              </w:rPr>
              <w:t>Total, población beneficiada PLANFES vigencia 20</w:t>
            </w:r>
            <w:r w:rsidR="00AD4373">
              <w:rPr>
                <w:rFonts w:cstheme="minorHAnsi"/>
                <w:sz w:val="24"/>
                <w:szCs w:val="24"/>
                <w:lang w:val="es-ES_tradnl"/>
              </w:rPr>
              <w:t>20</w:t>
            </w:r>
            <w:r w:rsidRPr="00AD7E08">
              <w:rPr>
                <w:rFonts w:cstheme="minorHAnsi"/>
                <w:sz w:val="24"/>
                <w:szCs w:val="24"/>
                <w:lang w:val="es-ES_tradnl"/>
              </w:rPr>
              <w:t>:</w:t>
            </w:r>
          </w:p>
          <w:p w:rsidR="00AD4373" w:rsidRPr="00AD7E08" w:rsidRDefault="00AD4373" w:rsidP="00316AF1">
            <w:pPr>
              <w:jc w:val="both"/>
              <w:rPr>
                <w:rFonts w:cstheme="minorHAnsi"/>
                <w:sz w:val="24"/>
                <w:szCs w:val="24"/>
                <w:lang w:val="es-ES_tradnl"/>
              </w:rPr>
            </w:pPr>
            <w:r>
              <w:object w:dxaOrig="11475" w:dyaOrig="3510" w14:anchorId="3A7B0AA1">
                <v:shape id="_x0000_i1029" type="#_x0000_t75" style="width:345.75pt;height:105.75pt" o:ole="">
                  <v:imagedata r:id="rId25" o:title=""/>
                </v:shape>
                <o:OLEObject Type="Embed" ProgID="PBrush" ShapeID="_x0000_i1029" DrawAspect="Content" ObjectID="_1678189333" r:id="rId26"/>
              </w:object>
            </w:r>
          </w:p>
          <w:p w:rsidR="002F1465" w:rsidRDefault="002F1465" w:rsidP="002F1465">
            <w:pPr>
              <w:jc w:val="both"/>
              <w:rPr>
                <w:sz w:val="24"/>
                <w:szCs w:val="24"/>
              </w:rPr>
            </w:pPr>
          </w:p>
        </w:tc>
      </w:tr>
      <w:tr w:rsidR="002F1465" w:rsidTr="00885E0F">
        <w:tc>
          <w:tcPr>
            <w:tcW w:w="1838" w:type="dxa"/>
            <w:tcBorders>
              <w:top w:val="single" w:sz="4" w:space="0" w:color="0070C0"/>
              <w:left w:val="single" w:sz="4" w:space="0" w:color="0070C0"/>
              <w:bottom w:val="single" w:sz="4" w:space="0" w:color="0070C0"/>
            </w:tcBorders>
            <w:vAlign w:val="center"/>
          </w:tcPr>
          <w:p w:rsidR="002F1465" w:rsidRDefault="002F1465" w:rsidP="002F1465">
            <w:pPr>
              <w:jc w:val="center"/>
              <w:rPr>
                <w:sz w:val="24"/>
                <w:szCs w:val="24"/>
              </w:rPr>
            </w:pPr>
            <w:r>
              <w:rPr>
                <w:noProof/>
                <w:lang w:eastAsia="es-CO"/>
              </w:rPr>
              <w:lastRenderedPageBreak/>
              <w:drawing>
                <wp:inline distT="0" distB="0" distL="0" distR="0" wp14:anchorId="00DFFAAF" wp14:editId="51439EAA">
                  <wp:extent cx="938530" cy="842645"/>
                  <wp:effectExtent l="0" t="0" r="0" b="0"/>
                  <wp:docPr id="14797" name="Imagen 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inline>
              </w:drawing>
            </w:r>
          </w:p>
        </w:tc>
        <w:tc>
          <w:tcPr>
            <w:tcW w:w="7126" w:type="dxa"/>
            <w:tcBorders>
              <w:top w:val="single" w:sz="4" w:space="0" w:color="0070C0"/>
              <w:bottom w:val="single" w:sz="4" w:space="0" w:color="0070C0"/>
              <w:right w:val="single" w:sz="4" w:space="0" w:color="0070C0"/>
            </w:tcBorders>
          </w:tcPr>
          <w:p w:rsidR="002F1465" w:rsidRPr="001705BD" w:rsidRDefault="002F1465" w:rsidP="002F1465">
            <w:pPr>
              <w:jc w:val="both"/>
              <w:rPr>
                <w:rFonts w:cstheme="minorHAnsi"/>
                <w:color w:val="002060"/>
                <w:sz w:val="24"/>
                <w:szCs w:val="28"/>
              </w:rPr>
            </w:pPr>
            <w:r w:rsidRPr="001705BD">
              <w:rPr>
                <w:rFonts w:cstheme="minorHAnsi"/>
                <w:color w:val="002060"/>
                <w:sz w:val="24"/>
                <w:szCs w:val="28"/>
              </w:rPr>
              <w:t xml:space="preserve">¿En qué </w:t>
            </w:r>
            <w:r w:rsidR="00294407" w:rsidRPr="001705BD">
              <w:rPr>
                <w:rFonts w:cstheme="minorHAnsi"/>
                <w:color w:val="002060"/>
                <w:sz w:val="24"/>
                <w:szCs w:val="28"/>
              </w:rPr>
              <w:t>municipios</w:t>
            </w:r>
            <w:r w:rsidRPr="001705BD">
              <w:rPr>
                <w:rFonts w:cstheme="minorHAnsi"/>
                <w:color w:val="002060"/>
                <w:sz w:val="24"/>
                <w:szCs w:val="28"/>
              </w:rPr>
              <w:t xml:space="preserve"> desarrollamos la acción?</w:t>
            </w:r>
          </w:p>
          <w:p w:rsidR="00297109" w:rsidRPr="001705BD" w:rsidRDefault="00297109" w:rsidP="002F1465">
            <w:pPr>
              <w:jc w:val="both"/>
              <w:rPr>
                <w:rFonts w:cstheme="minorHAnsi"/>
                <w:color w:val="002060"/>
                <w:sz w:val="24"/>
                <w:szCs w:val="28"/>
              </w:rPr>
            </w:pPr>
          </w:p>
          <w:p w:rsidR="00297109" w:rsidRPr="001705BD" w:rsidRDefault="00297109" w:rsidP="00297109">
            <w:pPr>
              <w:jc w:val="both"/>
              <w:rPr>
                <w:rFonts w:cstheme="minorHAnsi"/>
                <w:sz w:val="24"/>
                <w:szCs w:val="24"/>
              </w:rPr>
            </w:pPr>
            <w:r w:rsidRPr="001705BD">
              <w:rPr>
                <w:rFonts w:cstheme="minorHAnsi"/>
                <w:sz w:val="24"/>
                <w:szCs w:val="24"/>
              </w:rPr>
              <w:t>Se implementa el Programa integral de Intervención en 189 organizaciones solidarias en 100 municipios. Programa que busca promover prácticas solidarias; impulsar la generación de recursos económicos; fortalecer la gobernabilidad; estimular el diseño de políticas públicas al interior de las organizaciones solidarias tendientes al bienestar en las dimensiones económica, social, cultural, ambiental y política que contribuyan el mejoramiento de vida a nivel individual y colectivo y</w:t>
            </w:r>
            <w:r w:rsidR="007B7AC7" w:rsidRPr="001705BD">
              <w:rPr>
                <w:rFonts w:cstheme="minorHAnsi"/>
                <w:sz w:val="24"/>
                <w:szCs w:val="24"/>
              </w:rPr>
              <w:t xml:space="preserve"> </w:t>
            </w:r>
            <w:r w:rsidRPr="001705BD">
              <w:rPr>
                <w:rFonts w:cstheme="minorHAnsi"/>
                <w:sz w:val="24"/>
                <w:szCs w:val="24"/>
              </w:rPr>
              <w:t>aportando a la construcción de tejido social y económico en las zonas de gestión institucional</w:t>
            </w:r>
          </w:p>
          <w:p w:rsidR="00297109" w:rsidRPr="001705BD" w:rsidRDefault="00297109" w:rsidP="00297109">
            <w:pPr>
              <w:jc w:val="both"/>
              <w:rPr>
                <w:rFonts w:cstheme="minorHAnsi"/>
                <w:sz w:val="24"/>
                <w:szCs w:val="24"/>
              </w:rPr>
            </w:pPr>
          </w:p>
          <w:p w:rsidR="00297109" w:rsidRPr="001705BD" w:rsidRDefault="00297109" w:rsidP="00297109">
            <w:pPr>
              <w:jc w:val="both"/>
              <w:rPr>
                <w:rFonts w:cstheme="minorHAnsi"/>
                <w:sz w:val="24"/>
                <w:szCs w:val="24"/>
              </w:rPr>
            </w:pPr>
            <w:r w:rsidRPr="001705BD">
              <w:rPr>
                <w:rFonts w:cstheme="minorHAnsi"/>
                <w:sz w:val="24"/>
                <w:szCs w:val="24"/>
              </w:rPr>
              <w:t>De las 189 organizaciones que se fomentan, 96 organizaciones se encuentran en 35 municipios PDET. (2 creaciones y 94 fortalecimiento) La Entidad implementa el Programa Integral de Intervención; asesora y brinda asistencia en el modelo de economía solidaria para contribuir al desarrollo socioeconómico, de generación de ingresos y de autonomía financiera de cada organización.</w:t>
            </w:r>
          </w:p>
          <w:p w:rsidR="00297109" w:rsidRPr="001705BD" w:rsidRDefault="00297109" w:rsidP="00297109">
            <w:pPr>
              <w:jc w:val="both"/>
              <w:rPr>
                <w:rFonts w:cstheme="minorHAnsi"/>
                <w:sz w:val="24"/>
                <w:szCs w:val="24"/>
              </w:rPr>
            </w:pPr>
          </w:p>
          <w:p w:rsidR="002F1465" w:rsidRPr="001705BD" w:rsidRDefault="00297109" w:rsidP="00297109">
            <w:pPr>
              <w:jc w:val="both"/>
              <w:rPr>
                <w:rFonts w:cstheme="minorHAnsi"/>
                <w:sz w:val="24"/>
                <w:szCs w:val="24"/>
              </w:rPr>
            </w:pPr>
            <w:r w:rsidRPr="001705BD">
              <w:rPr>
                <w:rFonts w:cstheme="minorHAnsi"/>
                <w:sz w:val="24"/>
                <w:szCs w:val="24"/>
              </w:rPr>
              <w:t>Se están fomentando 46 organizaciones solidarias de mujeres en municipios rurales y P</w:t>
            </w:r>
            <w:r w:rsidR="007B7AC7" w:rsidRPr="001705BD">
              <w:rPr>
                <w:rFonts w:cstheme="minorHAnsi"/>
                <w:sz w:val="24"/>
                <w:szCs w:val="24"/>
              </w:rPr>
              <w:t>DET</w:t>
            </w:r>
            <w:r w:rsidRPr="001705BD">
              <w:rPr>
                <w:rFonts w:cstheme="minorHAnsi"/>
                <w:sz w:val="24"/>
                <w:szCs w:val="24"/>
              </w:rPr>
              <w:t>, 38 se encuentran en proceso de fortalecimiento y 8 en creación de nuevas organizaciones solidarias.</w:t>
            </w:r>
          </w:p>
          <w:p w:rsidR="002F1465" w:rsidRPr="001705BD" w:rsidRDefault="002F1465" w:rsidP="002F1465">
            <w:pPr>
              <w:jc w:val="both"/>
              <w:rPr>
                <w:rFonts w:cstheme="minorHAnsi"/>
                <w:sz w:val="24"/>
                <w:szCs w:val="24"/>
              </w:rPr>
            </w:pPr>
          </w:p>
          <w:p w:rsidR="004775AB" w:rsidRPr="001705BD" w:rsidRDefault="004775AB" w:rsidP="002F1465">
            <w:pPr>
              <w:jc w:val="both"/>
              <w:rPr>
                <w:rFonts w:cstheme="minorHAnsi"/>
                <w:sz w:val="24"/>
                <w:szCs w:val="24"/>
              </w:rPr>
            </w:pPr>
          </w:p>
          <w:p w:rsidR="004775AB" w:rsidRPr="001705BD" w:rsidRDefault="00655D79" w:rsidP="002F1465">
            <w:pPr>
              <w:jc w:val="both"/>
              <w:rPr>
                <w:rFonts w:cstheme="minorHAnsi"/>
                <w:sz w:val="24"/>
                <w:szCs w:val="24"/>
              </w:rPr>
            </w:pPr>
            <w:r w:rsidRPr="001705BD">
              <w:rPr>
                <w:rFonts w:cstheme="minorHAnsi"/>
                <w:sz w:val="24"/>
              </w:rPr>
              <w:object w:dxaOrig="4320" w:dyaOrig="3615" w14:anchorId="69ADF2DC">
                <v:shape id="_x0000_i1030" type="#_x0000_t75" style="width:341.25pt;height:209.25pt" o:ole="">
                  <v:imagedata r:id="rId28" o:title=""/>
                </v:shape>
                <o:OLEObject Type="Embed" ProgID="PBrush" ShapeID="_x0000_i1030" DrawAspect="Content" ObjectID="_1678189334" r:id="rId29"/>
              </w:object>
            </w:r>
          </w:p>
          <w:p w:rsidR="002F1465" w:rsidRPr="001705BD" w:rsidRDefault="002F1465" w:rsidP="002F1465">
            <w:pPr>
              <w:jc w:val="both"/>
              <w:rPr>
                <w:rFonts w:cstheme="minorHAnsi"/>
                <w:sz w:val="24"/>
                <w:szCs w:val="24"/>
              </w:rPr>
            </w:pPr>
          </w:p>
          <w:p w:rsidR="001705BD" w:rsidRPr="001705BD" w:rsidRDefault="001705BD" w:rsidP="002F1465">
            <w:pPr>
              <w:jc w:val="both"/>
              <w:rPr>
                <w:rFonts w:cstheme="minorHAnsi"/>
                <w:sz w:val="24"/>
                <w:szCs w:val="24"/>
              </w:rPr>
            </w:pPr>
            <w:r w:rsidRPr="001705BD">
              <w:rPr>
                <w:rFonts w:cstheme="minorHAnsi"/>
                <w:sz w:val="24"/>
                <w:szCs w:val="24"/>
              </w:rPr>
              <w:t>M</w:t>
            </w:r>
            <w:r>
              <w:rPr>
                <w:rFonts w:cstheme="minorHAnsi"/>
                <w:sz w:val="24"/>
                <w:szCs w:val="24"/>
              </w:rPr>
              <w:t>unicipios Intervenidos PLANFES 2020</w:t>
            </w:r>
          </w:p>
          <w:p w:rsidR="003676CE" w:rsidRPr="001705BD" w:rsidRDefault="003676CE" w:rsidP="002F1465">
            <w:pPr>
              <w:jc w:val="both"/>
              <w:rPr>
                <w:rFonts w:cstheme="minorHAnsi"/>
                <w:sz w:val="24"/>
                <w:szCs w:val="24"/>
              </w:rPr>
            </w:pPr>
          </w:p>
          <w:tbl>
            <w:tblPr>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2316"/>
              <w:gridCol w:w="1335"/>
              <w:gridCol w:w="1137"/>
            </w:tblGrid>
            <w:tr w:rsidR="001705BD" w:rsidRPr="001705BD" w:rsidTr="001705BD">
              <w:trPr>
                <w:trHeight w:val="450"/>
              </w:trPr>
              <w:tc>
                <w:tcPr>
                  <w:tcW w:w="7478" w:type="dxa"/>
                  <w:gridSpan w:val="4"/>
                  <w:shd w:val="clear" w:color="000000" w:fill="D6DCE4"/>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20"/>
                      <w:szCs w:val="20"/>
                      <w:lang w:eastAsia="es-CO"/>
                    </w:rPr>
                  </w:pPr>
                  <w:r w:rsidRPr="001705BD">
                    <w:rPr>
                      <w:rFonts w:ascii="Arial Narrow" w:eastAsia="Times New Roman" w:hAnsi="Arial Narrow" w:cs="Calibri"/>
                      <w:b/>
                      <w:bCs/>
                      <w:color w:val="000000"/>
                      <w:sz w:val="20"/>
                      <w:szCs w:val="20"/>
                      <w:lang w:eastAsia="es-CO"/>
                    </w:rPr>
                    <w:t>Organizaciones solidarias fortalecidas en capacidades productivas y administrativas</w:t>
                  </w:r>
                  <w:r w:rsidRPr="001705BD">
                    <w:rPr>
                      <w:rFonts w:ascii="Arial Narrow" w:eastAsia="Times New Roman" w:hAnsi="Arial Narrow" w:cs="Calibri"/>
                      <w:color w:val="000000"/>
                      <w:sz w:val="20"/>
                      <w:szCs w:val="20"/>
                      <w:lang w:eastAsia="es-CO"/>
                    </w:rPr>
                    <w:t> </w:t>
                  </w:r>
                </w:p>
              </w:tc>
            </w:tr>
            <w:tr w:rsidR="001705BD" w:rsidRPr="001705BD" w:rsidTr="005648F6">
              <w:trPr>
                <w:trHeight w:val="450"/>
              </w:trPr>
              <w:tc>
                <w:tcPr>
                  <w:tcW w:w="2690" w:type="dxa"/>
                  <w:vMerge w:val="restart"/>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20"/>
                      <w:szCs w:val="20"/>
                      <w:lang w:eastAsia="es-CO"/>
                    </w:rPr>
                  </w:pPr>
                  <w:r w:rsidRPr="001705BD">
                    <w:rPr>
                      <w:rFonts w:ascii="Arial Narrow" w:eastAsia="Times New Roman" w:hAnsi="Arial Narrow" w:cs="Calibri"/>
                      <w:b/>
                      <w:bCs/>
                      <w:color w:val="000000"/>
                      <w:sz w:val="20"/>
                      <w:szCs w:val="20"/>
                      <w:lang w:eastAsia="es-CO"/>
                    </w:rPr>
                    <w:t>Departamento</w:t>
                  </w:r>
                  <w:r w:rsidRPr="001705BD">
                    <w:rPr>
                      <w:rFonts w:ascii="Arial Narrow" w:eastAsia="Times New Roman" w:hAnsi="Arial Narrow" w:cs="Calibri"/>
                      <w:color w:val="000000"/>
                      <w:sz w:val="20"/>
                      <w:szCs w:val="20"/>
                      <w:lang w:eastAsia="es-CO"/>
                    </w:rPr>
                    <w:t> </w:t>
                  </w:r>
                </w:p>
              </w:tc>
              <w:tc>
                <w:tcPr>
                  <w:tcW w:w="2316" w:type="dxa"/>
                  <w:vMerge w:val="restart"/>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20"/>
                      <w:szCs w:val="20"/>
                      <w:lang w:eastAsia="es-CO"/>
                    </w:rPr>
                  </w:pPr>
                  <w:r w:rsidRPr="001705BD">
                    <w:rPr>
                      <w:rFonts w:ascii="Arial Narrow" w:eastAsia="Times New Roman" w:hAnsi="Arial Narrow" w:cs="Calibri"/>
                      <w:b/>
                      <w:bCs/>
                      <w:color w:val="000000"/>
                      <w:sz w:val="20"/>
                      <w:szCs w:val="20"/>
                      <w:lang w:eastAsia="es-CO"/>
                    </w:rPr>
                    <w:t>Municipio</w:t>
                  </w:r>
                  <w:r w:rsidRPr="001705BD">
                    <w:rPr>
                      <w:rFonts w:ascii="Arial Narrow" w:eastAsia="Times New Roman" w:hAnsi="Arial Narrow" w:cs="Calibri"/>
                      <w:color w:val="000000"/>
                      <w:sz w:val="20"/>
                      <w:szCs w:val="20"/>
                      <w:lang w:eastAsia="es-CO"/>
                    </w:rPr>
                    <w:t> </w:t>
                  </w:r>
                </w:p>
              </w:tc>
              <w:tc>
                <w:tcPr>
                  <w:tcW w:w="1335" w:type="dxa"/>
                  <w:vMerge w:val="restart"/>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20"/>
                      <w:szCs w:val="20"/>
                      <w:lang w:eastAsia="es-CO"/>
                    </w:rPr>
                  </w:pPr>
                  <w:r w:rsidRPr="001705BD">
                    <w:rPr>
                      <w:rFonts w:ascii="Arial Narrow" w:eastAsia="Times New Roman" w:hAnsi="Arial Narrow" w:cs="Calibri"/>
                      <w:b/>
                      <w:bCs/>
                      <w:color w:val="000000"/>
                      <w:sz w:val="20"/>
                      <w:szCs w:val="20"/>
                      <w:lang w:eastAsia="es-CO"/>
                    </w:rPr>
                    <w:t>No. organizaciones fortalecidas</w:t>
                  </w:r>
                  <w:r w:rsidRPr="001705BD">
                    <w:rPr>
                      <w:rFonts w:ascii="Arial Narrow" w:eastAsia="Times New Roman" w:hAnsi="Arial Narrow" w:cs="Calibri"/>
                      <w:color w:val="000000"/>
                      <w:sz w:val="20"/>
                      <w:szCs w:val="20"/>
                      <w:lang w:eastAsia="es-CO"/>
                    </w:rPr>
                    <w:t> </w:t>
                  </w:r>
                </w:p>
              </w:tc>
              <w:tc>
                <w:tcPr>
                  <w:tcW w:w="1137" w:type="dxa"/>
                  <w:vMerge w:val="restart"/>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20"/>
                      <w:szCs w:val="20"/>
                      <w:lang w:eastAsia="es-CO"/>
                    </w:rPr>
                  </w:pPr>
                  <w:r w:rsidRPr="001705BD">
                    <w:rPr>
                      <w:rFonts w:ascii="Arial Narrow" w:eastAsia="Times New Roman" w:hAnsi="Arial Narrow" w:cs="Calibri"/>
                      <w:b/>
                      <w:bCs/>
                      <w:color w:val="000000"/>
                      <w:sz w:val="20"/>
                      <w:szCs w:val="20"/>
                      <w:lang w:eastAsia="es-CO"/>
                    </w:rPr>
                    <w:t>Indique si el municipio es PDET o NO PDET</w:t>
                  </w:r>
                  <w:r w:rsidRPr="001705BD">
                    <w:rPr>
                      <w:rFonts w:ascii="Arial Narrow" w:eastAsia="Times New Roman" w:hAnsi="Arial Narrow" w:cs="Calibri"/>
                      <w:color w:val="000000"/>
                      <w:sz w:val="20"/>
                      <w:szCs w:val="20"/>
                      <w:lang w:eastAsia="es-CO"/>
                    </w:rPr>
                    <w:t> </w:t>
                  </w:r>
                </w:p>
              </w:tc>
            </w:tr>
            <w:tr w:rsidR="001705BD" w:rsidRPr="001705BD" w:rsidTr="005648F6">
              <w:trPr>
                <w:trHeight w:val="696"/>
              </w:trPr>
              <w:tc>
                <w:tcPr>
                  <w:tcW w:w="2690" w:type="dxa"/>
                  <w:vMerge/>
                  <w:vAlign w:val="center"/>
                  <w:hideMark/>
                </w:tcPr>
                <w:p w:rsidR="001705BD" w:rsidRPr="001705BD" w:rsidRDefault="001705BD" w:rsidP="001705BD">
                  <w:pPr>
                    <w:spacing w:after="0" w:line="240" w:lineRule="auto"/>
                    <w:rPr>
                      <w:rFonts w:ascii="Arial Narrow" w:eastAsia="Times New Roman" w:hAnsi="Arial Narrow" w:cs="Calibri"/>
                      <w:b/>
                      <w:bCs/>
                      <w:color w:val="000000"/>
                      <w:sz w:val="20"/>
                      <w:szCs w:val="20"/>
                      <w:lang w:eastAsia="es-CO"/>
                    </w:rPr>
                  </w:pPr>
                </w:p>
              </w:tc>
              <w:tc>
                <w:tcPr>
                  <w:tcW w:w="2316" w:type="dxa"/>
                  <w:vMerge/>
                  <w:vAlign w:val="center"/>
                  <w:hideMark/>
                </w:tcPr>
                <w:p w:rsidR="001705BD" w:rsidRPr="001705BD" w:rsidRDefault="001705BD" w:rsidP="001705BD">
                  <w:pPr>
                    <w:spacing w:after="0" w:line="240" w:lineRule="auto"/>
                    <w:rPr>
                      <w:rFonts w:ascii="Arial Narrow" w:eastAsia="Times New Roman" w:hAnsi="Arial Narrow" w:cs="Calibri"/>
                      <w:b/>
                      <w:bCs/>
                      <w:color w:val="000000"/>
                      <w:sz w:val="20"/>
                      <w:szCs w:val="20"/>
                      <w:lang w:eastAsia="es-CO"/>
                    </w:rPr>
                  </w:pPr>
                </w:p>
              </w:tc>
              <w:tc>
                <w:tcPr>
                  <w:tcW w:w="1335" w:type="dxa"/>
                  <w:vMerge/>
                  <w:vAlign w:val="center"/>
                  <w:hideMark/>
                </w:tcPr>
                <w:p w:rsidR="001705BD" w:rsidRPr="001705BD" w:rsidRDefault="001705BD" w:rsidP="001705BD">
                  <w:pPr>
                    <w:spacing w:after="0" w:line="240" w:lineRule="auto"/>
                    <w:rPr>
                      <w:rFonts w:ascii="Arial Narrow" w:eastAsia="Times New Roman" w:hAnsi="Arial Narrow" w:cs="Calibri"/>
                      <w:b/>
                      <w:bCs/>
                      <w:color w:val="000000"/>
                      <w:sz w:val="20"/>
                      <w:szCs w:val="20"/>
                      <w:lang w:eastAsia="es-CO"/>
                    </w:rPr>
                  </w:pPr>
                </w:p>
              </w:tc>
              <w:tc>
                <w:tcPr>
                  <w:tcW w:w="1137" w:type="dxa"/>
                  <w:vMerge/>
                  <w:vAlign w:val="center"/>
                  <w:hideMark/>
                </w:tcPr>
                <w:p w:rsidR="001705BD" w:rsidRPr="001705BD" w:rsidRDefault="001705BD" w:rsidP="001705BD">
                  <w:pPr>
                    <w:spacing w:after="0" w:line="240" w:lineRule="auto"/>
                    <w:rPr>
                      <w:rFonts w:ascii="Arial Narrow" w:eastAsia="Times New Roman" w:hAnsi="Arial Narrow" w:cs="Calibri"/>
                      <w:b/>
                      <w:bCs/>
                      <w:color w:val="000000"/>
                      <w:sz w:val="20"/>
                      <w:szCs w:val="20"/>
                      <w:lang w:eastAsia="es-CO"/>
                    </w:rPr>
                  </w:pP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APARTADO</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CACERES</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CAUCASIA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CHIGORODO</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COCORNA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EL SANTUARIO</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LA UNION</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NECHI</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NECOCLI</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JUAN DE URABA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VICENTE</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TARAZA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TURBO</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ANTIOQUIA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VALDIVIA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ARAUCA</w:t>
                  </w:r>
                </w:p>
              </w:tc>
              <w:tc>
                <w:tcPr>
                  <w:tcW w:w="2316"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SARAVENA</w:t>
                  </w:r>
                </w:p>
              </w:tc>
              <w:tc>
                <w:tcPr>
                  <w:tcW w:w="1335"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ATLÁNTICO</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BARANOA</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4</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ATLÁNTICO</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CANDELARIA</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ATLÁNTICO</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MALAMBO</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ATLÁNTICO</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SOLEDAD</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ARJONA</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CARTAGENA</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4</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EL CARMEN DE BOLIVAR</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MAHATES</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MARIA LA BAJA</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ESTANISLAO</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JACINTO</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JUAN NEPOMUCENO</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SANTA ROSA</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SOPLAVIENTO</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TURBACO</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TURBANA</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 xml:space="preserve">BOLIVAR </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VILLANUEVA</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BOYACÁ</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MOTAVITA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BOYACÁ</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OICATA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BOYACÁ</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PESCA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BOYACÁ</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TUNJA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lastRenderedPageBreak/>
                    <w:t>CALDAS</w:t>
                  </w:r>
                </w:p>
              </w:tc>
              <w:tc>
                <w:tcPr>
                  <w:tcW w:w="2316"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NEIRA</w:t>
                  </w:r>
                </w:p>
              </w:tc>
              <w:tc>
                <w:tcPr>
                  <w:tcW w:w="1335"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CAQUETA</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FLORENCIA</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CAQUETA</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LA MONTAÑITA</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CAQUETA</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VICENTE DEL CAGUAN</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CAQUETA</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VALPARAISO</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CASANARE</w:t>
                  </w:r>
                </w:p>
              </w:tc>
              <w:tc>
                <w:tcPr>
                  <w:tcW w:w="2316"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AGUAZUL</w:t>
                  </w:r>
                </w:p>
              </w:tc>
              <w:tc>
                <w:tcPr>
                  <w:tcW w:w="1335"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CAUCA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PIENDAMO</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CAUCA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EL TAMBO (C)</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CAUCA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TOTORO</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CESAR</w:t>
                  </w:r>
                </w:p>
              </w:tc>
              <w:tc>
                <w:tcPr>
                  <w:tcW w:w="2316"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ALBERTO</w:t>
                  </w:r>
                </w:p>
              </w:tc>
              <w:tc>
                <w:tcPr>
                  <w:tcW w:w="1335"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7</w:t>
                  </w:r>
                </w:p>
              </w:tc>
              <w:tc>
                <w:tcPr>
                  <w:tcW w:w="1137"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CESAR</w:t>
                  </w:r>
                </w:p>
              </w:tc>
              <w:tc>
                <w:tcPr>
                  <w:tcW w:w="2316"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VALLEDUPAR</w:t>
                  </w:r>
                </w:p>
              </w:tc>
              <w:tc>
                <w:tcPr>
                  <w:tcW w:w="1335"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CÓRDOBA</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LORICA</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CÓRDOBA</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MONTELIBANO</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10</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CÓRDOBA</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ANTERO</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CÓRDOBA</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CERETE</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CUNDINAMARCA</w:t>
                  </w:r>
                </w:p>
              </w:tc>
              <w:tc>
                <w:tcPr>
                  <w:tcW w:w="231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EL COLEGIO</w:t>
                  </w:r>
                </w:p>
              </w:tc>
              <w:tc>
                <w:tcPr>
                  <w:tcW w:w="133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GUAVIARE</w:t>
                  </w:r>
                </w:p>
              </w:tc>
              <w:tc>
                <w:tcPr>
                  <w:tcW w:w="2316"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EL RETORNO</w:t>
                  </w:r>
                </w:p>
              </w:tc>
              <w:tc>
                <w:tcPr>
                  <w:tcW w:w="1335"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HUILA</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ALGECIRAS</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HUILA</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GARZON</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LA_GUAJIRA</w:t>
                  </w:r>
                </w:p>
              </w:tc>
              <w:tc>
                <w:tcPr>
                  <w:tcW w:w="2316"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HATONUEVO</w:t>
                  </w:r>
                </w:p>
              </w:tc>
              <w:tc>
                <w:tcPr>
                  <w:tcW w:w="1335"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LA_GUAJIRA</w:t>
                  </w:r>
                </w:p>
              </w:tc>
              <w:tc>
                <w:tcPr>
                  <w:tcW w:w="2316"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MAICAO</w:t>
                  </w:r>
                </w:p>
              </w:tc>
              <w:tc>
                <w:tcPr>
                  <w:tcW w:w="1335"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LA_GUAJIRA</w:t>
                  </w:r>
                </w:p>
              </w:tc>
              <w:tc>
                <w:tcPr>
                  <w:tcW w:w="2316"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JUAN DEL CESAR</w:t>
                  </w:r>
                </w:p>
              </w:tc>
              <w:tc>
                <w:tcPr>
                  <w:tcW w:w="1335"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auto" w:fill="DEEAF6" w:themeFill="accent5"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MADGALENA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CIENAGA</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MADGALENA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FUNDACION</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MADGALENA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SANTA MARTA</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5</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META</w:t>
                  </w:r>
                </w:p>
              </w:tc>
              <w:tc>
                <w:tcPr>
                  <w:tcW w:w="2316"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ACACIAS</w:t>
                  </w:r>
                </w:p>
              </w:tc>
              <w:tc>
                <w:tcPr>
                  <w:tcW w:w="1335"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META</w:t>
                  </w:r>
                </w:p>
              </w:tc>
              <w:tc>
                <w:tcPr>
                  <w:tcW w:w="2316"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GUAMAL</w:t>
                  </w:r>
                </w:p>
              </w:tc>
              <w:tc>
                <w:tcPr>
                  <w:tcW w:w="1335"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META</w:t>
                  </w:r>
                </w:p>
              </w:tc>
              <w:tc>
                <w:tcPr>
                  <w:tcW w:w="2316"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JUAN DE ARAMA</w:t>
                  </w:r>
                </w:p>
              </w:tc>
              <w:tc>
                <w:tcPr>
                  <w:tcW w:w="1335"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META</w:t>
                  </w:r>
                </w:p>
              </w:tc>
              <w:tc>
                <w:tcPr>
                  <w:tcW w:w="2316"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MARTIN</w:t>
                  </w:r>
                </w:p>
              </w:tc>
              <w:tc>
                <w:tcPr>
                  <w:tcW w:w="1335"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2F2F2" w:themeFill="background1" w:themeFillShade="F2"/>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NARIÑO</w:t>
                  </w:r>
                </w:p>
              </w:tc>
              <w:tc>
                <w:tcPr>
                  <w:tcW w:w="2316"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BUESACO</w:t>
                  </w:r>
                </w:p>
              </w:tc>
              <w:tc>
                <w:tcPr>
                  <w:tcW w:w="1335"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NARIÑO</w:t>
                  </w:r>
                </w:p>
              </w:tc>
              <w:tc>
                <w:tcPr>
                  <w:tcW w:w="2316"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CUMBAL</w:t>
                  </w:r>
                </w:p>
              </w:tc>
              <w:tc>
                <w:tcPr>
                  <w:tcW w:w="1335"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NARIÑO</w:t>
                  </w:r>
                </w:p>
              </w:tc>
              <w:tc>
                <w:tcPr>
                  <w:tcW w:w="2316"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EL TAMBO</w:t>
                  </w:r>
                </w:p>
              </w:tc>
              <w:tc>
                <w:tcPr>
                  <w:tcW w:w="1335"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NARIÑO</w:t>
                  </w:r>
                </w:p>
              </w:tc>
              <w:tc>
                <w:tcPr>
                  <w:tcW w:w="2316"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BERNARDO</w:t>
                  </w:r>
                </w:p>
              </w:tc>
              <w:tc>
                <w:tcPr>
                  <w:tcW w:w="1335"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NARIÑO</w:t>
                  </w:r>
                </w:p>
              </w:tc>
              <w:tc>
                <w:tcPr>
                  <w:tcW w:w="2316"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 LORENZO</w:t>
                  </w:r>
                </w:p>
              </w:tc>
              <w:tc>
                <w:tcPr>
                  <w:tcW w:w="1335"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0CECE" w:themeFill="background2" w:themeFillShade="E6"/>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NORTE_DE_SANTANDER</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CONVENCION</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NORTE_DE_SANTANDER</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CUCUTA</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NORTE_DE_SANTANDER</w:t>
                  </w:r>
                </w:p>
              </w:tc>
              <w:tc>
                <w:tcPr>
                  <w:tcW w:w="2316"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LA PLAYA</w:t>
                  </w:r>
                </w:p>
              </w:tc>
              <w:tc>
                <w:tcPr>
                  <w:tcW w:w="1335"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D9E2F3" w:themeFill="accent1"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QUINDÍO</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FILANDIA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QUINDÍO</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QUIMBAYA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RISARALDA</w:t>
                  </w:r>
                </w:p>
              </w:tc>
              <w:tc>
                <w:tcPr>
                  <w:tcW w:w="2316"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DOSQUEBRADAS</w:t>
                  </w:r>
                </w:p>
              </w:tc>
              <w:tc>
                <w:tcPr>
                  <w:tcW w:w="1335"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RISARALDA</w:t>
                  </w:r>
                </w:p>
              </w:tc>
              <w:tc>
                <w:tcPr>
                  <w:tcW w:w="2316"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PEREIRA</w:t>
                  </w:r>
                </w:p>
              </w:tc>
              <w:tc>
                <w:tcPr>
                  <w:tcW w:w="1335"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DEDED" w:themeFill="accent3"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SANTANDER</w:t>
                  </w:r>
                </w:p>
              </w:tc>
              <w:tc>
                <w:tcPr>
                  <w:tcW w:w="231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LEBRIJA</w:t>
                  </w:r>
                </w:p>
              </w:tc>
              <w:tc>
                <w:tcPr>
                  <w:tcW w:w="133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SUCRE</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CHALAN</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SUCRE</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COROZAL</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SUCRE</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GALERAS</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SUCRE</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OVEJAS</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TOLIMA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ATACO</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TOLIMA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FRESNO</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TOLIMA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LERIDA</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TOLIMA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MARIQUITA</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TOLIMA</w:t>
                  </w:r>
                </w:p>
              </w:tc>
              <w:tc>
                <w:tcPr>
                  <w:tcW w:w="2316"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ROVIRA</w:t>
                  </w:r>
                </w:p>
              </w:tc>
              <w:tc>
                <w:tcPr>
                  <w:tcW w:w="1335"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3</w:t>
                  </w:r>
                </w:p>
              </w:tc>
              <w:tc>
                <w:tcPr>
                  <w:tcW w:w="1137" w:type="dxa"/>
                  <w:shd w:val="clear" w:color="auto" w:fill="E2EFD9" w:themeFill="accent6" w:themeFillTint="33"/>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VALLE DEL CAUCA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BUENAVENTURA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VALLE DEL CAUCA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CARTAGO</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2</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VALLE DEL CAUCA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GINEBRA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r w:rsidR="001705BD" w:rsidRPr="001705BD" w:rsidTr="005648F6">
              <w:trPr>
                <w:trHeight w:val="150"/>
              </w:trPr>
              <w:tc>
                <w:tcPr>
                  <w:tcW w:w="2690"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VALLE DEL CAUCA</w:t>
                  </w:r>
                </w:p>
              </w:tc>
              <w:tc>
                <w:tcPr>
                  <w:tcW w:w="231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TULUA</w:t>
                  </w:r>
                </w:p>
              </w:tc>
              <w:tc>
                <w:tcPr>
                  <w:tcW w:w="133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1</w:t>
                  </w:r>
                </w:p>
              </w:tc>
              <w:tc>
                <w:tcPr>
                  <w:tcW w:w="1137"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color w:val="000000"/>
                      <w:sz w:val="14"/>
                      <w:szCs w:val="14"/>
                      <w:lang w:eastAsia="es-CO"/>
                    </w:rPr>
                  </w:pPr>
                  <w:r w:rsidRPr="001705BD">
                    <w:rPr>
                      <w:rFonts w:ascii="Arial Narrow" w:eastAsia="Times New Roman" w:hAnsi="Arial Narrow" w:cs="Calibri"/>
                      <w:color w:val="000000"/>
                      <w:sz w:val="14"/>
                      <w:szCs w:val="14"/>
                      <w:lang w:eastAsia="es-CO"/>
                    </w:rPr>
                    <w:t>No PDET</w:t>
                  </w:r>
                </w:p>
              </w:tc>
            </w:tr>
          </w:tbl>
          <w:p w:rsidR="003676CE" w:rsidRPr="001705BD" w:rsidRDefault="003676CE" w:rsidP="002F1465">
            <w:pPr>
              <w:jc w:val="both"/>
              <w:rPr>
                <w:rFonts w:ascii="Arial Narrow" w:hAnsi="Arial Narrow"/>
                <w:sz w:val="14"/>
                <w:szCs w:val="24"/>
              </w:rPr>
            </w:pPr>
          </w:p>
          <w:tbl>
            <w:tblPr>
              <w:tblW w:w="7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2356"/>
              <w:gridCol w:w="1271"/>
              <w:gridCol w:w="1096"/>
            </w:tblGrid>
            <w:tr w:rsidR="001705BD" w:rsidRPr="001705BD" w:rsidTr="001705BD">
              <w:trPr>
                <w:trHeight w:val="330"/>
              </w:trPr>
              <w:tc>
                <w:tcPr>
                  <w:tcW w:w="7368" w:type="dxa"/>
                  <w:gridSpan w:val="4"/>
                  <w:shd w:val="clear" w:color="000000" w:fill="EDEDED"/>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16"/>
                      <w:szCs w:val="16"/>
                      <w:lang w:eastAsia="es-CO"/>
                    </w:rPr>
                  </w:pPr>
                  <w:r w:rsidRPr="001705BD">
                    <w:rPr>
                      <w:rFonts w:ascii="Arial Narrow" w:eastAsia="Times New Roman" w:hAnsi="Arial Narrow" w:cs="Calibri"/>
                      <w:b/>
                      <w:bCs/>
                      <w:color w:val="000000"/>
                      <w:sz w:val="16"/>
                      <w:szCs w:val="16"/>
                      <w:lang w:eastAsia="es-CO"/>
                    </w:rPr>
                    <w:t>Organizaciones solidarias creadas, apoyadas y financiadas</w:t>
                  </w:r>
                  <w:r w:rsidRPr="001705BD">
                    <w:rPr>
                      <w:rFonts w:ascii="Arial Narrow" w:eastAsia="Times New Roman" w:hAnsi="Arial Narrow" w:cs="Calibri"/>
                      <w:color w:val="000000"/>
                      <w:sz w:val="16"/>
                      <w:szCs w:val="16"/>
                      <w:lang w:eastAsia="es-CO"/>
                    </w:rPr>
                    <w:t> </w:t>
                  </w:r>
                </w:p>
              </w:tc>
            </w:tr>
            <w:tr w:rsidR="001705BD" w:rsidRPr="001705BD" w:rsidTr="005648F6">
              <w:trPr>
                <w:trHeight w:val="900"/>
              </w:trPr>
              <w:tc>
                <w:tcPr>
                  <w:tcW w:w="2645" w:type="dxa"/>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16"/>
                      <w:szCs w:val="16"/>
                      <w:lang w:eastAsia="es-CO"/>
                    </w:rPr>
                  </w:pPr>
                  <w:r w:rsidRPr="001705BD">
                    <w:rPr>
                      <w:rFonts w:ascii="Arial Narrow" w:eastAsia="Times New Roman" w:hAnsi="Arial Narrow" w:cs="Calibri"/>
                      <w:b/>
                      <w:bCs/>
                      <w:color w:val="000000"/>
                      <w:sz w:val="16"/>
                      <w:szCs w:val="16"/>
                      <w:lang w:eastAsia="es-CO"/>
                    </w:rPr>
                    <w:t>Departamento</w:t>
                  </w:r>
                  <w:r w:rsidRPr="001705BD">
                    <w:rPr>
                      <w:rFonts w:ascii="Arial Narrow" w:eastAsia="Times New Roman" w:hAnsi="Arial Narrow" w:cs="Calibri"/>
                      <w:color w:val="000000"/>
                      <w:sz w:val="16"/>
                      <w:szCs w:val="16"/>
                      <w:lang w:eastAsia="es-CO"/>
                    </w:rPr>
                    <w:t> </w:t>
                  </w:r>
                </w:p>
              </w:tc>
              <w:tc>
                <w:tcPr>
                  <w:tcW w:w="2356" w:type="dxa"/>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16"/>
                      <w:szCs w:val="16"/>
                      <w:lang w:eastAsia="es-CO"/>
                    </w:rPr>
                  </w:pPr>
                  <w:r w:rsidRPr="001705BD">
                    <w:rPr>
                      <w:rFonts w:ascii="Arial Narrow" w:eastAsia="Times New Roman" w:hAnsi="Arial Narrow" w:cs="Calibri"/>
                      <w:b/>
                      <w:bCs/>
                      <w:color w:val="000000"/>
                      <w:sz w:val="16"/>
                      <w:szCs w:val="16"/>
                      <w:lang w:eastAsia="es-CO"/>
                    </w:rPr>
                    <w:t>Municipio</w:t>
                  </w:r>
                  <w:r w:rsidRPr="001705BD">
                    <w:rPr>
                      <w:rFonts w:ascii="Arial Narrow" w:eastAsia="Times New Roman" w:hAnsi="Arial Narrow" w:cs="Calibri"/>
                      <w:color w:val="000000"/>
                      <w:sz w:val="16"/>
                      <w:szCs w:val="16"/>
                      <w:lang w:eastAsia="es-CO"/>
                    </w:rPr>
                    <w:t> </w:t>
                  </w:r>
                </w:p>
              </w:tc>
              <w:tc>
                <w:tcPr>
                  <w:tcW w:w="1271" w:type="dxa"/>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16"/>
                      <w:szCs w:val="16"/>
                      <w:lang w:eastAsia="es-CO"/>
                    </w:rPr>
                  </w:pPr>
                  <w:r w:rsidRPr="001705BD">
                    <w:rPr>
                      <w:rFonts w:ascii="Arial Narrow" w:eastAsia="Times New Roman" w:hAnsi="Arial Narrow" w:cs="Calibri"/>
                      <w:b/>
                      <w:bCs/>
                      <w:color w:val="000000"/>
                      <w:sz w:val="16"/>
                      <w:szCs w:val="16"/>
                      <w:lang w:eastAsia="es-CO"/>
                    </w:rPr>
                    <w:t>Indique si el municipio es PDET o NO PDET</w:t>
                  </w:r>
                  <w:r w:rsidRPr="001705BD">
                    <w:rPr>
                      <w:rFonts w:ascii="Arial Narrow" w:eastAsia="Times New Roman" w:hAnsi="Arial Narrow" w:cs="Calibri"/>
                      <w:color w:val="000000"/>
                      <w:sz w:val="16"/>
                      <w:szCs w:val="16"/>
                      <w:lang w:eastAsia="es-CO"/>
                    </w:rPr>
                    <w:t> </w:t>
                  </w:r>
                </w:p>
              </w:tc>
              <w:tc>
                <w:tcPr>
                  <w:tcW w:w="1096" w:type="dxa"/>
                  <w:shd w:val="clear" w:color="000000" w:fill="B4C6E7"/>
                  <w:vAlign w:val="center"/>
                  <w:hideMark/>
                </w:tcPr>
                <w:p w:rsidR="001705BD" w:rsidRPr="001705BD" w:rsidRDefault="001705BD" w:rsidP="001705BD">
                  <w:pPr>
                    <w:spacing w:after="0" w:line="240" w:lineRule="auto"/>
                    <w:jc w:val="center"/>
                    <w:rPr>
                      <w:rFonts w:ascii="Arial Narrow" w:eastAsia="Times New Roman" w:hAnsi="Arial Narrow" w:cs="Calibri"/>
                      <w:b/>
                      <w:bCs/>
                      <w:color w:val="000000"/>
                      <w:sz w:val="16"/>
                      <w:szCs w:val="16"/>
                      <w:lang w:eastAsia="es-CO"/>
                    </w:rPr>
                  </w:pPr>
                  <w:r w:rsidRPr="001705BD">
                    <w:rPr>
                      <w:rFonts w:ascii="Arial Narrow" w:eastAsia="Times New Roman" w:hAnsi="Arial Narrow" w:cs="Calibri"/>
                      <w:b/>
                      <w:bCs/>
                      <w:color w:val="000000"/>
                      <w:sz w:val="16"/>
                      <w:szCs w:val="16"/>
                      <w:lang w:eastAsia="es-CO"/>
                    </w:rPr>
                    <w:t>No. organizaciones creadas</w:t>
                  </w:r>
                  <w:r w:rsidRPr="001705BD">
                    <w:rPr>
                      <w:rFonts w:ascii="Arial Narrow" w:eastAsia="Times New Roman" w:hAnsi="Arial Narrow" w:cs="Calibri"/>
                      <w:color w:val="000000"/>
                      <w:sz w:val="16"/>
                      <w:szCs w:val="16"/>
                      <w:lang w:eastAsia="es-CO"/>
                    </w:rPr>
                    <w:t> </w:t>
                  </w:r>
                </w:p>
              </w:tc>
            </w:tr>
            <w:tr w:rsidR="001705BD" w:rsidRPr="001705BD" w:rsidTr="005648F6">
              <w:trPr>
                <w:trHeight w:val="150"/>
              </w:trPr>
              <w:tc>
                <w:tcPr>
                  <w:tcW w:w="264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Chocó</w:t>
                  </w:r>
                </w:p>
              </w:tc>
              <w:tc>
                <w:tcPr>
                  <w:tcW w:w="235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Lloro</w:t>
                  </w:r>
                </w:p>
              </w:tc>
              <w:tc>
                <w:tcPr>
                  <w:tcW w:w="1271"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2</w:t>
                  </w:r>
                </w:p>
              </w:tc>
            </w:tr>
            <w:tr w:rsidR="001705BD" w:rsidRPr="001705BD" w:rsidTr="005648F6">
              <w:trPr>
                <w:trHeight w:val="150"/>
              </w:trPr>
              <w:tc>
                <w:tcPr>
                  <w:tcW w:w="264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Chocó</w:t>
                  </w:r>
                </w:p>
              </w:tc>
              <w:tc>
                <w:tcPr>
                  <w:tcW w:w="235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Tadó</w:t>
                  </w:r>
                </w:p>
              </w:tc>
              <w:tc>
                <w:tcPr>
                  <w:tcW w:w="1271"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2</w:t>
                  </w:r>
                </w:p>
              </w:tc>
            </w:tr>
            <w:tr w:rsidR="001705BD" w:rsidRPr="001705BD" w:rsidTr="005648F6">
              <w:trPr>
                <w:trHeight w:val="150"/>
              </w:trPr>
              <w:tc>
                <w:tcPr>
                  <w:tcW w:w="264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Cundinamarca</w:t>
                  </w:r>
                </w:p>
              </w:tc>
              <w:tc>
                <w:tcPr>
                  <w:tcW w:w="235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Cajicá</w:t>
                  </w:r>
                </w:p>
              </w:tc>
              <w:tc>
                <w:tcPr>
                  <w:tcW w:w="1271"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r w:rsidR="001705BD" w:rsidRPr="001705BD" w:rsidTr="005648F6">
              <w:trPr>
                <w:trHeight w:val="150"/>
              </w:trPr>
              <w:tc>
                <w:tcPr>
                  <w:tcW w:w="264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Cundinamarca</w:t>
                  </w:r>
                </w:p>
              </w:tc>
              <w:tc>
                <w:tcPr>
                  <w:tcW w:w="235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Madrid</w:t>
                  </w:r>
                </w:p>
              </w:tc>
              <w:tc>
                <w:tcPr>
                  <w:tcW w:w="1271"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r w:rsidR="001705BD" w:rsidRPr="001705BD" w:rsidTr="005648F6">
              <w:trPr>
                <w:trHeight w:val="150"/>
              </w:trPr>
              <w:tc>
                <w:tcPr>
                  <w:tcW w:w="264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Cundinamarca</w:t>
                  </w:r>
                </w:p>
              </w:tc>
              <w:tc>
                <w:tcPr>
                  <w:tcW w:w="235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San juan de Rio Seco</w:t>
                  </w:r>
                </w:p>
              </w:tc>
              <w:tc>
                <w:tcPr>
                  <w:tcW w:w="1271"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r w:rsidR="001705BD" w:rsidRPr="001705BD" w:rsidTr="005648F6">
              <w:trPr>
                <w:trHeight w:val="150"/>
              </w:trPr>
              <w:tc>
                <w:tcPr>
                  <w:tcW w:w="2645"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Cundinamarca</w:t>
                  </w:r>
                </w:p>
              </w:tc>
              <w:tc>
                <w:tcPr>
                  <w:tcW w:w="235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Sopo</w:t>
                  </w:r>
                </w:p>
              </w:tc>
              <w:tc>
                <w:tcPr>
                  <w:tcW w:w="1271"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auto" w:fill="FBE4D5" w:themeFill="accent2"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r w:rsidR="001705BD" w:rsidRPr="001705BD" w:rsidTr="005648F6">
              <w:trPr>
                <w:trHeight w:val="150"/>
              </w:trPr>
              <w:tc>
                <w:tcPr>
                  <w:tcW w:w="264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La Guajira</w:t>
                  </w:r>
                </w:p>
              </w:tc>
              <w:tc>
                <w:tcPr>
                  <w:tcW w:w="235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Riohacha</w:t>
                  </w:r>
                </w:p>
              </w:tc>
              <w:tc>
                <w:tcPr>
                  <w:tcW w:w="1271"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NO PDET</w:t>
                  </w:r>
                </w:p>
              </w:tc>
              <w:tc>
                <w:tcPr>
                  <w:tcW w:w="109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r w:rsidR="001705BD" w:rsidRPr="001705BD" w:rsidTr="005648F6">
              <w:trPr>
                <w:trHeight w:val="150"/>
              </w:trPr>
              <w:tc>
                <w:tcPr>
                  <w:tcW w:w="2645"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La Guajira</w:t>
                  </w:r>
                </w:p>
              </w:tc>
              <w:tc>
                <w:tcPr>
                  <w:tcW w:w="235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Fonseca</w:t>
                  </w:r>
                </w:p>
              </w:tc>
              <w:tc>
                <w:tcPr>
                  <w:tcW w:w="1271"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PDET</w:t>
                  </w:r>
                </w:p>
              </w:tc>
              <w:tc>
                <w:tcPr>
                  <w:tcW w:w="1096" w:type="dxa"/>
                  <w:shd w:val="clear" w:color="auto" w:fill="FFF2CC" w:themeFill="accent4" w:themeFillTint="33"/>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r w:rsidR="001705BD" w:rsidRPr="001705BD" w:rsidTr="005648F6">
              <w:trPr>
                <w:trHeight w:val="150"/>
              </w:trPr>
              <w:tc>
                <w:tcPr>
                  <w:tcW w:w="2645"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Putumayo</w:t>
                  </w:r>
                </w:p>
              </w:tc>
              <w:tc>
                <w:tcPr>
                  <w:tcW w:w="235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Mocoa</w:t>
                  </w:r>
                </w:p>
              </w:tc>
              <w:tc>
                <w:tcPr>
                  <w:tcW w:w="1271"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PDET</w:t>
                  </w:r>
                </w:p>
              </w:tc>
              <w:tc>
                <w:tcPr>
                  <w:tcW w:w="1096" w:type="dxa"/>
                  <w:shd w:val="clear" w:color="000000" w:fill="DDEBF7"/>
                  <w:vAlign w:val="center"/>
                  <w:hideMark/>
                </w:tcPr>
                <w:p w:rsidR="001705BD" w:rsidRPr="001705BD" w:rsidRDefault="001705BD" w:rsidP="001705BD">
                  <w:pPr>
                    <w:spacing w:after="0" w:line="240" w:lineRule="auto"/>
                    <w:jc w:val="center"/>
                    <w:rPr>
                      <w:rFonts w:ascii="Arial Narrow" w:eastAsia="Times New Roman" w:hAnsi="Arial Narrow" w:cs="Calibri"/>
                      <w:sz w:val="16"/>
                      <w:szCs w:val="16"/>
                      <w:lang w:eastAsia="es-CO"/>
                    </w:rPr>
                  </w:pPr>
                  <w:r w:rsidRPr="001705BD">
                    <w:rPr>
                      <w:rFonts w:ascii="Arial Narrow" w:eastAsia="Times New Roman" w:hAnsi="Arial Narrow" w:cs="Calibri"/>
                      <w:sz w:val="16"/>
                      <w:szCs w:val="16"/>
                      <w:lang w:eastAsia="es-CO"/>
                    </w:rPr>
                    <w:t>1</w:t>
                  </w:r>
                </w:p>
              </w:tc>
            </w:tr>
          </w:tbl>
          <w:p w:rsidR="001705BD" w:rsidRPr="001705BD" w:rsidRDefault="001705BD" w:rsidP="002F1465">
            <w:pPr>
              <w:jc w:val="both"/>
              <w:rPr>
                <w:rFonts w:ascii="Arial Narrow" w:hAnsi="Arial Narrow"/>
                <w:sz w:val="14"/>
                <w:szCs w:val="24"/>
              </w:rPr>
            </w:pPr>
          </w:p>
        </w:tc>
      </w:tr>
      <w:tr w:rsidR="00882CA4" w:rsidTr="00885E0F">
        <w:tc>
          <w:tcPr>
            <w:tcW w:w="1838" w:type="dxa"/>
            <w:tcBorders>
              <w:top w:val="single" w:sz="4" w:space="0" w:color="0070C0"/>
              <w:left w:val="single" w:sz="4" w:space="0" w:color="0070C0"/>
              <w:bottom w:val="single" w:sz="4" w:space="0" w:color="0070C0"/>
            </w:tcBorders>
            <w:vAlign w:val="center"/>
          </w:tcPr>
          <w:p w:rsidR="00882CA4" w:rsidRDefault="00882CA4" w:rsidP="002F1465">
            <w:pPr>
              <w:jc w:val="center"/>
              <w:rPr>
                <w:noProof/>
              </w:rPr>
            </w:pPr>
            <w:r w:rsidRPr="00182A04">
              <w:rPr>
                <w:noProof/>
                <w:color w:val="3366CC"/>
                <w:lang w:eastAsia="es-CO"/>
              </w:rPr>
              <w:lastRenderedPageBreak/>
              <w:drawing>
                <wp:inline distT="0" distB="0" distL="0" distR="0" wp14:anchorId="074CC95F" wp14:editId="6EB53517">
                  <wp:extent cx="958850" cy="861695"/>
                  <wp:effectExtent l="0" t="0" r="0" b="0"/>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26" w:type="dxa"/>
            <w:tcBorders>
              <w:top w:val="single" w:sz="4" w:space="0" w:color="0070C0"/>
              <w:bottom w:val="single" w:sz="4" w:space="0" w:color="0070C0"/>
              <w:right w:val="single" w:sz="4" w:space="0" w:color="0070C0"/>
            </w:tcBorders>
          </w:tcPr>
          <w:p w:rsidR="00882CA4" w:rsidRDefault="00882CA4" w:rsidP="00882CA4">
            <w:pPr>
              <w:jc w:val="both"/>
              <w:rPr>
                <w:color w:val="002060"/>
                <w:sz w:val="28"/>
                <w:szCs w:val="28"/>
              </w:rPr>
            </w:pPr>
            <w:r w:rsidRPr="002F1465">
              <w:rPr>
                <w:color w:val="002060"/>
                <w:sz w:val="28"/>
                <w:szCs w:val="28"/>
              </w:rPr>
              <w:t>¿</w:t>
            </w:r>
            <w:r>
              <w:rPr>
                <w:color w:val="002060"/>
                <w:sz w:val="28"/>
                <w:szCs w:val="28"/>
              </w:rPr>
              <w:t>Qué desafíos y retos tuvimos para el cumplimiento</w:t>
            </w:r>
            <w:r w:rsidRPr="002F1465">
              <w:rPr>
                <w:color w:val="002060"/>
                <w:sz w:val="28"/>
                <w:szCs w:val="28"/>
              </w:rPr>
              <w:t>?</w:t>
            </w:r>
          </w:p>
          <w:p w:rsidR="00C01101" w:rsidRPr="002F1465" w:rsidRDefault="00C01101" w:rsidP="00882CA4">
            <w:pPr>
              <w:jc w:val="both"/>
              <w:rPr>
                <w:color w:val="002060"/>
                <w:sz w:val="28"/>
                <w:szCs w:val="28"/>
              </w:rPr>
            </w:pPr>
          </w:p>
          <w:p w:rsidR="00503F20" w:rsidRPr="00503F20" w:rsidRDefault="00503F20" w:rsidP="00503F20">
            <w:pPr>
              <w:jc w:val="both"/>
              <w:rPr>
                <w:sz w:val="24"/>
                <w:szCs w:val="24"/>
              </w:rPr>
            </w:pPr>
            <w:proofErr w:type="spellStart"/>
            <w:r w:rsidRPr="00503F20">
              <w:rPr>
                <w:sz w:val="24"/>
                <w:szCs w:val="24"/>
              </w:rPr>
              <w:t>Covid</w:t>
            </w:r>
            <w:proofErr w:type="spellEnd"/>
            <w:r w:rsidRPr="00503F20">
              <w:rPr>
                <w:sz w:val="24"/>
                <w:szCs w:val="24"/>
              </w:rPr>
              <w:t xml:space="preserve"> 2019</w:t>
            </w:r>
            <w:r>
              <w:rPr>
                <w:sz w:val="24"/>
                <w:szCs w:val="24"/>
              </w:rPr>
              <w:t>:</w:t>
            </w:r>
          </w:p>
          <w:p w:rsidR="00503F20" w:rsidRPr="00503F20" w:rsidRDefault="00503F20" w:rsidP="00503F20">
            <w:pPr>
              <w:jc w:val="both"/>
              <w:rPr>
                <w:sz w:val="24"/>
                <w:szCs w:val="24"/>
              </w:rPr>
            </w:pPr>
            <w:r w:rsidRPr="00503F20">
              <w:rPr>
                <w:sz w:val="24"/>
                <w:szCs w:val="24"/>
              </w:rPr>
              <w:t>Bajo la actual emergencia sanitaria por cuenta de la pandemia covid-2019 ¿qué medidas y acciones a tomado la entidad para la implementación de estrategias relacionadas con la implementación del Acuerdo de Paz en el territorio</w:t>
            </w:r>
            <w:r>
              <w:rPr>
                <w:sz w:val="24"/>
                <w:szCs w:val="24"/>
              </w:rPr>
              <w:t xml:space="preserve">. </w:t>
            </w:r>
            <w:r w:rsidRPr="00503F20">
              <w:rPr>
                <w:sz w:val="24"/>
                <w:szCs w:val="24"/>
              </w:rPr>
              <w:t>Frente al desarrollo de actividades en territorio en medio del Estado de Emergencia Económica, Social y Ecológica decretada por el Gobierno Nacional por medio del Decreto 417 de 2020, la Unidad ha puesto en marcha medidas que permitan continuar con su misionalidad y el trabajo con las comunidades intervenidas.</w:t>
            </w:r>
          </w:p>
          <w:p w:rsidR="00503F20" w:rsidRDefault="00503F20" w:rsidP="00503F20">
            <w:pPr>
              <w:jc w:val="both"/>
              <w:rPr>
                <w:sz w:val="24"/>
                <w:szCs w:val="24"/>
              </w:rPr>
            </w:pPr>
            <w:r w:rsidRPr="00503F20">
              <w:rPr>
                <w:sz w:val="24"/>
                <w:szCs w:val="24"/>
              </w:rPr>
              <w:t>A través de una evaluación con cada organización se ha determinado el tipo de accesibilidad tecnológica y así incorporar las herramientas de comunicación virtual que se adapten a sus necesidades, tales como el uso de software de comunicación digital, aplicaciones de mensajería instantánea, correos electrónicos; y para los procesos de formación videos tutoriales, talleres, videoconferencias, lo que ha permitido continuar con el fortalecimiento a las organizaciones.</w:t>
            </w:r>
          </w:p>
          <w:p w:rsidR="00434BC4" w:rsidRDefault="00434BC4" w:rsidP="00503F20">
            <w:pPr>
              <w:jc w:val="both"/>
              <w:rPr>
                <w:sz w:val="24"/>
                <w:szCs w:val="24"/>
              </w:rPr>
            </w:pPr>
          </w:p>
          <w:p w:rsidR="007B0168" w:rsidRDefault="007B0168" w:rsidP="00503F20">
            <w:pPr>
              <w:jc w:val="both"/>
              <w:rPr>
                <w:sz w:val="24"/>
                <w:szCs w:val="24"/>
              </w:rPr>
            </w:pPr>
          </w:p>
          <w:p w:rsidR="00434BC4" w:rsidRDefault="00434BC4" w:rsidP="00503F20">
            <w:pPr>
              <w:jc w:val="both"/>
              <w:rPr>
                <w:sz w:val="24"/>
                <w:szCs w:val="24"/>
              </w:rPr>
            </w:pPr>
            <w:r>
              <w:rPr>
                <w:noProof/>
                <w:sz w:val="24"/>
                <w:szCs w:val="24"/>
              </w:rPr>
              <w:drawing>
                <wp:anchor distT="0" distB="0" distL="114300" distR="114300" simplePos="0" relativeHeight="251658240" behindDoc="0" locked="0" layoutInCell="1" allowOverlap="1" wp14:anchorId="48981DFA" wp14:editId="3F3DD522">
                  <wp:simplePos x="0" y="0"/>
                  <wp:positionH relativeFrom="column">
                    <wp:posOffset>-1270</wp:posOffset>
                  </wp:positionH>
                  <wp:positionV relativeFrom="paragraph">
                    <wp:posOffset>3175</wp:posOffset>
                  </wp:positionV>
                  <wp:extent cx="4110990" cy="2314575"/>
                  <wp:effectExtent l="0" t="0" r="3810" b="952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0990" cy="2314575"/>
                          </a:xfrm>
                          <a:prstGeom prst="rect">
                            <a:avLst/>
                          </a:prstGeom>
                          <a:noFill/>
                        </pic:spPr>
                      </pic:pic>
                    </a:graphicData>
                  </a:graphic>
                  <wp14:sizeRelH relativeFrom="margin">
                    <wp14:pctWidth>0</wp14:pctWidth>
                  </wp14:sizeRelH>
                  <wp14:sizeRelV relativeFrom="margin">
                    <wp14:pctHeight>0</wp14:pctHeight>
                  </wp14:sizeRelV>
                </wp:anchor>
              </w:drawing>
            </w:r>
          </w:p>
          <w:p w:rsidR="007B0168" w:rsidRDefault="007B0168" w:rsidP="00503F20">
            <w:pPr>
              <w:jc w:val="both"/>
              <w:rPr>
                <w:sz w:val="24"/>
                <w:szCs w:val="24"/>
              </w:rPr>
            </w:pPr>
            <w:r>
              <w:rPr>
                <w:sz w:val="24"/>
                <w:szCs w:val="24"/>
              </w:rPr>
              <w:t>Desafío con las Organizaciones Campesinas</w:t>
            </w:r>
            <w:r w:rsidR="0053631F">
              <w:rPr>
                <w:sz w:val="24"/>
                <w:szCs w:val="24"/>
              </w:rPr>
              <w:t xml:space="preserve"> </w:t>
            </w:r>
          </w:p>
          <w:p w:rsidR="007B0168" w:rsidRDefault="007B0168" w:rsidP="00503F20">
            <w:pPr>
              <w:jc w:val="both"/>
              <w:rPr>
                <w:sz w:val="24"/>
                <w:szCs w:val="24"/>
              </w:rPr>
            </w:pPr>
          </w:p>
          <w:p w:rsidR="007B0168" w:rsidRDefault="007B0168" w:rsidP="00503F20">
            <w:pPr>
              <w:jc w:val="both"/>
              <w:rPr>
                <w:sz w:val="24"/>
                <w:szCs w:val="24"/>
              </w:rPr>
            </w:pPr>
            <w:r>
              <w:rPr>
                <w:sz w:val="24"/>
                <w:szCs w:val="24"/>
              </w:rPr>
              <w:t>Mercados Campesinos Solidarios:</w:t>
            </w:r>
          </w:p>
          <w:p w:rsidR="007B0168" w:rsidRPr="00552681" w:rsidRDefault="007B0168" w:rsidP="00552681">
            <w:pPr>
              <w:pStyle w:val="NormalWeb"/>
              <w:jc w:val="both"/>
              <w:rPr>
                <w:color w:val="000000"/>
                <w:sz w:val="24"/>
                <w:szCs w:val="24"/>
              </w:rPr>
            </w:pPr>
            <w:r>
              <w:t>Los mercados campesinos solidarios son una estrategia liderada por la Unidad Administrativa Especial de Organizaciones Solidarias implementada con éxito en</w:t>
            </w:r>
            <w:r w:rsidR="00552681">
              <w:rPr>
                <w:rFonts w:ascii="Arial Narrow" w:eastAsiaTheme="minorEastAsia" w:hAnsi="Arial Narrow" w:cstheme="minorBidi"/>
                <w:color w:val="000000"/>
                <w:kern w:val="24"/>
                <w:lang w:val="es-ES"/>
              </w:rPr>
              <w:t>. Bogotá,</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Cundinamarca (Fusagasugá)</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Norte de Santander (Ocaña),</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 xml:space="preserve">Tolima en (Ibagué, Chaparral,  Icononzo, Planadas, Mariquita, </w:t>
            </w:r>
            <w:proofErr w:type="spellStart"/>
            <w:r w:rsidR="00552681">
              <w:rPr>
                <w:rFonts w:ascii="Arial Narrow" w:eastAsiaTheme="minorEastAsia" w:hAnsi="Arial Narrow" w:cstheme="minorBidi"/>
                <w:color w:val="000000"/>
                <w:kern w:val="24"/>
                <w:lang w:val="es-ES"/>
              </w:rPr>
              <w:t>Falan</w:t>
            </w:r>
            <w:proofErr w:type="spellEnd"/>
            <w:r w:rsidR="00552681">
              <w:rPr>
                <w:rFonts w:ascii="Arial Narrow" w:eastAsiaTheme="minorEastAsia" w:hAnsi="Arial Narrow" w:cstheme="minorBidi"/>
                <w:color w:val="000000"/>
                <w:kern w:val="24"/>
                <w:lang w:val="es-ES"/>
              </w:rPr>
              <w:t xml:space="preserve">, San Luis, Rovira, Palo cabildo , Rioblanco, </w:t>
            </w:r>
            <w:proofErr w:type="spellStart"/>
            <w:r w:rsidR="00552681">
              <w:rPr>
                <w:rFonts w:ascii="Arial Narrow" w:eastAsiaTheme="minorEastAsia" w:hAnsi="Arial Narrow" w:cstheme="minorBidi"/>
                <w:color w:val="000000"/>
                <w:kern w:val="24"/>
                <w:lang w:val="es-ES"/>
              </w:rPr>
              <w:t>Libano</w:t>
            </w:r>
            <w:proofErr w:type="spellEnd"/>
            <w:r w:rsidR="00552681">
              <w:rPr>
                <w:rFonts w:ascii="Arial Narrow" w:eastAsiaTheme="minorEastAsia" w:hAnsi="Arial Narrow" w:cstheme="minorBidi"/>
                <w:color w:val="000000"/>
                <w:kern w:val="24"/>
                <w:lang w:val="es-ES"/>
              </w:rPr>
              <w:t xml:space="preserve">, </w:t>
            </w:r>
            <w:proofErr w:type="spellStart"/>
            <w:r w:rsidR="00552681">
              <w:rPr>
                <w:rFonts w:ascii="Arial Narrow" w:eastAsiaTheme="minorEastAsia" w:hAnsi="Arial Narrow" w:cstheme="minorBidi"/>
                <w:color w:val="000000"/>
                <w:kern w:val="24"/>
                <w:lang w:val="es-ES"/>
              </w:rPr>
              <w:t>Anaime</w:t>
            </w:r>
            <w:proofErr w:type="spellEnd"/>
            <w:r w:rsidR="00552681">
              <w:rPr>
                <w:rFonts w:ascii="Arial Narrow" w:eastAsiaTheme="minorEastAsia" w:hAnsi="Arial Narrow" w:cstheme="minorBidi"/>
                <w:color w:val="000000"/>
                <w:kern w:val="24"/>
                <w:lang w:val="es-ES"/>
              </w:rPr>
              <w:t>),Santander (playón), Caquetá (Florencia),</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Huila (Neiva), Guaviare (san José de Guaviare)</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Meta (Vista Hermosa), Sucre (Sincelejo),</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Bolívar (Carmen de Bolívar, Candelaria),</w:t>
            </w:r>
            <w:r w:rsidR="00552681">
              <w:rPr>
                <w:rFonts w:eastAsiaTheme="minorEastAsia"/>
                <w:color w:val="000000"/>
                <w:kern w:val="24"/>
                <w:lang w:val="es-ES"/>
              </w:rPr>
              <w:t xml:space="preserve"> </w:t>
            </w:r>
            <w:r w:rsidR="00552681">
              <w:rPr>
                <w:rFonts w:ascii="Arial Narrow" w:eastAsiaTheme="minorEastAsia" w:hAnsi="Arial Narrow" w:cstheme="minorBidi"/>
                <w:color w:val="000000"/>
                <w:kern w:val="24"/>
                <w:lang w:val="es-ES"/>
              </w:rPr>
              <w:t xml:space="preserve">Córdoba (Montelíbano, Tierralta), Arauquita (Arauca), Antioquia (Cáceres) </w:t>
            </w:r>
            <w:r>
              <w:t xml:space="preserve">con la que se han beneficiado más de </w:t>
            </w:r>
            <w:r w:rsidR="0053631F">
              <w:t>16.615</w:t>
            </w:r>
            <w:r>
              <w:t xml:space="preserve"> familias campesinas con la compra directa de sus cosechas a precios justos y sin necesidad de intermediarios. Con esta iniciativa que nació como mecanismo de apoyo a la agricultura </w:t>
            </w:r>
            <w:r>
              <w:lastRenderedPageBreak/>
              <w:t xml:space="preserve">familiar a raíz de la emergencia sanitaria y las disposiciones del gobierno Nacional de cuarentena obligatoria a la fecha ha permitido la venta directa de más de </w:t>
            </w:r>
            <w:r w:rsidR="00552681">
              <w:t>47686 mercados de excelente</w:t>
            </w:r>
            <w:r>
              <w:t xml:space="preserve"> calidad.</w:t>
            </w:r>
          </w:p>
          <w:p w:rsidR="00C476EC" w:rsidRDefault="00C476EC" w:rsidP="00503F20">
            <w:pPr>
              <w:jc w:val="both"/>
            </w:pPr>
          </w:p>
          <w:p w:rsidR="00C476EC" w:rsidRDefault="00552681" w:rsidP="00503F20">
            <w:pPr>
              <w:jc w:val="both"/>
            </w:pPr>
            <w:r>
              <w:object w:dxaOrig="4320" w:dyaOrig="3652" w14:anchorId="493A9FB4">
                <v:shape id="_x0000_i1031" type="#_x0000_t75" style="width:380.25pt;height:185.25pt" o:ole="">
                  <v:imagedata r:id="rId32" o:title=""/>
                </v:shape>
                <o:OLEObject Type="Embed" ProgID="PBrush" ShapeID="_x0000_i1031" DrawAspect="Content" ObjectID="_1678189335" r:id="rId33"/>
              </w:object>
            </w:r>
          </w:p>
          <w:p w:rsidR="00C476EC" w:rsidRPr="007B0168" w:rsidRDefault="00C476EC" w:rsidP="00503F20">
            <w:pPr>
              <w:jc w:val="both"/>
            </w:pPr>
          </w:p>
          <w:p w:rsidR="00882CA4" w:rsidRPr="002F1465" w:rsidRDefault="001834A5" w:rsidP="002F1465">
            <w:pPr>
              <w:jc w:val="both"/>
              <w:rPr>
                <w:color w:val="002060"/>
                <w:sz w:val="28"/>
                <w:szCs w:val="28"/>
              </w:rPr>
            </w:pPr>
            <w:r w:rsidRPr="001834A5">
              <w:rPr>
                <w:sz w:val="24"/>
                <w:szCs w:val="24"/>
              </w:rPr>
              <w:t xml:space="preserve"> </w:t>
            </w:r>
          </w:p>
        </w:tc>
        <w:bookmarkStart w:id="1" w:name="_GoBack"/>
        <w:bookmarkEnd w:id="1"/>
      </w:tr>
    </w:tbl>
    <w:p w:rsidR="00EA5869" w:rsidRDefault="00EA5869" w:rsidP="005965DF">
      <w:pPr>
        <w:spacing w:after="0" w:line="240" w:lineRule="auto"/>
        <w:jc w:val="both"/>
        <w:rPr>
          <w:sz w:val="24"/>
          <w:szCs w:val="24"/>
        </w:rPr>
      </w:pPr>
    </w:p>
    <w:p w:rsidR="00A75275" w:rsidRDefault="00A75275" w:rsidP="005965DF">
      <w:pPr>
        <w:spacing w:after="0" w:line="240" w:lineRule="auto"/>
        <w:jc w:val="both"/>
        <w:rPr>
          <w:sz w:val="24"/>
          <w:szCs w:val="24"/>
        </w:rPr>
      </w:pPr>
    </w:p>
    <w:p w:rsidR="00A75275" w:rsidRDefault="00A75275"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6337"/>
      </w:tblGrid>
      <w:tr w:rsidR="00A75275" w:rsidTr="00147890">
        <w:trPr>
          <w:trHeight w:val="2654"/>
        </w:trPr>
        <w:tc>
          <w:tcPr>
            <w:tcW w:w="2405" w:type="dxa"/>
            <w:vAlign w:val="center"/>
          </w:tcPr>
          <w:p w:rsidR="00A75275" w:rsidRPr="006C0F83" w:rsidRDefault="00B01983" w:rsidP="00147890">
            <w:pPr>
              <w:jc w:val="center"/>
              <w:rPr>
                <w:rFonts w:cstheme="minorHAnsi"/>
                <w:noProof/>
              </w:rPr>
            </w:pPr>
            <w:r>
              <w:rPr>
                <w:rFonts w:cstheme="minorHAnsi"/>
                <w:noProof/>
                <w:lang w:eastAsia="es-CO"/>
              </w:rPr>
              <w:drawing>
                <wp:inline distT="0" distB="0" distL="0" distR="0" wp14:anchorId="1DC7C347" wp14:editId="439FE42B">
                  <wp:extent cx="1450975" cy="1969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0975" cy="1969135"/>
                          </a:xfrm>
                          <a:prstGeom prst="rect">
                            <a:avLst/>
                          </a:prstGeom>
                          <a:noFill/>
                        </pic:spPr>
                      </pic:pic>
                    </a:graphicData>
                  </a:graphic>
                </wp:inline>
              </w:drawing>
            </w:r>
          </w:p>
        </w:tc>
        <w:tc>
          <w:tcPr>
            <w:tcW w:w="6423" w:type="dxa"/>
            <w:vAlign w:val="center"/>
          </w:tcPr>
          <w:p w:rsidR="00A75275" w:rsidRDefault="00A75275" w:rsidP="00147890">
            <w:pPr>
              <w:jc w:val="both"/>
              <w:rPr>
                <w:rFonts w:cstheme="minorHAnsi"/>
                <w:color w:val="000000"/>
                <w:sz w:val="24"/>
                <w:szCs w:val="24"/>
                <w:lang w:val="es-ES_tradnl"/>
              </w:rPr>
            </w:pPr>
          </w:p>
          <w:p w:rsidR="00B01983" w:rsidRPr="00B01983" w:rsidRDefault="00B01983" w:rsidP="00B01983">
            <w:pPr>
              <w:rPr>
                <w:rFonts w:cstheme="minorHAnsi"/>
                <w:b/>
                <w:color w:val="3366CC"/>
                <w:sz w:val="36"/>
                <w:szCs w:val="72"/>
                <w:u w:val="thick"/>
                <w:lang w:val="es-ES_tradnl"/>
              </w:rPr>
            </w:pPr>
            <w:r w:rsidRPr="00B01983">
              <w:rPr>
                <w:rFonts w:cstheme="minorHAnsi"/>
                <w:b/>
                <w:color w:val="3366CC"/>
                <w:sz w:val="36"/>
                <w:szCs w:val="72"/>
                <w:u w:val="thick"/>
                <w:lang w:val="es-ES_tradnl"/>
              </w:rPr>
              <w:t>Punto No. 3 del Acuerdo</w:t>
            </w:r>
          </w:p>
          <w:p w:rsidR="00B01983" w:rsidRPr="00B01983" w:rsidRDefault="00B01983" w:rsidP="00B01983">
            <w:pPr>
              <w:rPr>
                <w:rFonts w:cstheme="minorHAnsi"/>
                <w:b/>
                <w:color w:val="3366CC"/>
                <w:sz w:val="36"/>
                <w:szCs w:val="72"/>
                <w:u w:val="thick"/>
                <w:lang w:val="es-ES_tradnl"/>
              </w:rPr>
            </w:pPr>
            <w:r w:rsidRPr="00B01983">
              <w:rPr>
                <w:rFonts w:cstheme="minorHAnsi"/>
                <w:b/>
                <w:color w:val="3366CC"/>
                <w:sz w:val="36"/>
                <w:szCs w:val="72"/>
                <w:u w:val="thick"/>
                <w:lang w:val="es-ES_tradnl"/>
              </w:rPr>
              <w:t>Fin del Conflicto:</w:t>
            </w:r>
          </w:p>
          <w:p w:rsidR="00B01983" w:rsidRPr="00B01983" w:rsidRDefault="00B01983" w:rsidP="00B01983">
            <w:pPr>
              <w:rPr>
                <w:rFonts w:cstheme="minorHAnsi"/>
                <w:b/>
                <w:color w:val="3366CC"/>
                <w:sz w:val="36"/>
                <w:szCs w:val="72"/>
                <w:u w:val="thick"/>
                <w:lang w:val="es-ES_tradnl"/>
              </w:rPr>
            </w:pPr>
            <w:r w:rsidRPr="00B01983">
              <w:rPr>
                <w:rFonts w:cstheme="minorHAnsi"/>
                <w:b/>
                <w:color w:val="3366CC"/>
                <w:sz w:val="36"/>
                <w:szCs w:val="72"/>
                <w:u w:val="thick"/>
                <w:lang w:val="es-ES_tradnl"/>
              </w:rPr>
              <w:t>3.2. Reincorporación de las FARC EP a la vida civil</w:t>
            </w:r>
          </w:p>
          <w:p w:rsidR="00A75275" w:rsidRPr="00E2551E" w:rsidRDefault="00B01983" w:rsidP="00B01983">
            <w:pPr>
              <w:rPr>
                <w:sz w:val="36"/>
                <w:szCs w:val="36"/>
              </w:rPr>
            </w:pPr>
            <w:r w:rsidRPr="00B01983">
              <w:rPr>
                <w:rFonts w:cstheme="minorHAnsi"/>
                <w:b/>
                <w:color w:val="3366CC"/>
                <w:sz w:val="36"/>
                <w:szCs w:val="72"/>
                <w:u w:val="thick"/>
                <w:lang w:val="es-ES_tradnl"/>
              </w:rPr>
              <w:t>3.2.2.1.</w:t>
            </w:r>
            <w:r w:rsidRPr="00B01983">
              <w:rPr>
                <w:rFonts w:cstheme="minorHAnsi"/>
                <w:b/>
                <w:color w:val="3366CC"/>
                <w:sz w:val="36"/>
                <w:szCs w:val="72"/>
                <w:u w:val="thick"/>
                <w:lang w:val="es-ES_tradnl"/>
              </w:rPr>
              <w:tab/>
              <w:t>Reincorporación colectiva económica y social</w:t>
            </w:r>
          </w:p>
        </w:tc>
      </w:tr>
    </w:tbl>
    <w:p w:rsidR="00631244" w:rsidRDefault="00631244" w:rsidP="00631244">
      <w:pPr>
        <w:spacing w:before="178"/>
        <w:rPr>
          <w:rFonts w:cstheme="minorHAnsi"/>
          <w:i/>
          <w:sz w:val="28"/>
        </w:rPr>
      </w:pPr>
      <w:r>
        <w:rPr>
          <w:rFonts w:cstheme="minorHAnsi"/>
          <w:i/>
          <w:sz w:val="28"/>
        </w:rPr>
        <w:t>Acción 1.</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631244" w:rsidTr="00631244">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hideMark/>
          </w:tcPr>
          <w:p w:rsidR="00631244" w:rsidRDefault="00631244" w:rsidP="003F3014">
            <w:pPr>
              <w:spacing w:after="0" w:line="240" w:lineRule="auto"/>
              <w:jc w:val="center"/>
              <w:rPr>
                <w:rFonts w:cstheme="minorHAnsi"/>
                <w:color w:val="FFFFFF"/>
                <w:sz w:val="36"/>
                <w:szCs w:val="44"/>
                <w:u w:val="single"/>
                <w:lang w:val="es-ES_tradnl"/>
              </w:rPr>
            </w:pPr>
            <w:r>
              <w:rPr>
                <w:rFonts w:cstheme="minorHAnsi"/>
                <w:b/>
                <w:color w:val="FFFFFF"/>
                <w:sz w:val="28"/>
                <w:szCs w:val="44"/>
                <w:u w:val="single"/>
                <w:lang w:val="es-ES_tradnl"/>
              </w:rPr>
              <w:t xml:space="preserve">Compromiso </w:t>
            </w:r>
            <w:r>
              <w:rPr>
                <w:rFonts w:cstheme="minorHAnsi"/>
                <w:b/>
                <w:color w:val="FFFFFF"/>
                <w:sz w:val="28"/>
                <w:szCs w:val="44"/>
                <w:u w:val="single"/>
                <w:lang w:val="es-ES_tradnl"/>
              </w:rPr>
              <w:br/>
            </w:r>
            <w:r w:rsidR="003F3014">
              <w:rPr>
                <w:rFonts w:cstheme="minorHAnsi"/>
                <w:b/>
                <w:color w:val="FFFFFF"/>
                <w:sz w:val="28"/>
                <w:szCs w:val="44"/>
                <w:u w:val="single"/>
                <w:lang w:val="es-ES_tradnl"/>
              </w:rPr>
              <w:t>atendido</w:t>
            </w:r>
            <w:r>
              <w:rPr>
                <w:rFonts w:cstheme="minorHAnsi"/>
                <w:color w:val="FFFFFF"/>
                <w:sz w:val="28"/>
                <w:szCs w:val="44"/>
                <w:u w:val="single"/>
                <w:lang w:val="es-ES_tradnl"/>
              </w:rPr>
              <w:t>:</w:t>
            </w:r>
            <w:r>
              <w:rPr>
                <w:rFonts w:cstheme="minorHAnsi"/>
                <w:b/>
                <w:color w:val="FFFFFF"/>
                <w:sz w:val="28"/>
                <w:szCs w:val="44"/>
                <w:u w:val="single"/>
                <w:lang w:val="es-ES_tradnl"/>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EEAF6" w:themeFill="accent5" w:themeFillTint="33"/>
            <w:vAlign w:val="center"/>
            <w:hideMark/>
          </w:tcPr>
          <w:p w:rsidR="00631244" w:rsidRDefault="00631244">
            <w:pPr>
              <w:spacing w:after="0" w:line="240" w:lineRule="auto"/>
              <w:jc w:val="both"/>
              <w:rPr>
                <w:rFonts w:cstheme="minorHAnsi"/>
                <w:sz w:val="24"/>
                <w:szCs w:val="24"/>
                <w:lang w:val="es-ES_tradnl"/>
              </w:rPr>
            </w:pPr>
            <w:r>
              <w:rPr>
                <w:rFonts w:cstheme="minorHAnsi"/>
                <w:sz w:val="24"/>
                <w:szCs w:val="24"/>
                <w:lang w:val="es-ES_tradnl"/>
              </w:rPr>
              <w:t>Constituir por parte de las FARC-EP una organización de economía social y solidaria, denominada Economías Sociales del Común (ECOMÚN), con el propósito de promover un proceso de reincorporación económica colectiva. Facilitar la formalización jurídica de ECOMÚN mediante la financiación de la asesoría jurídica y técnica, la definición de un procedimiento expedito y extraordinario para su constitución</w:t>
            </w:r>
          </w:p>
        </w:tc>
      </w:tr>
    </w:tbl>
    <w:p w:rsidR="00631244" w:rsidRDefault="00631244" w:rsidP="00631244">
      <w:pPr>
        <w:spacing w:line="240" w:lineRule="auto"/>
        <w:jc w:val="both"/>
        <w:rPr>
          <w:rFonts w:cstheme="minorHAnsi"/>
          <w:color w:val="000000"/>
          <w:sz w:val="24"/>
          <w:szCs w:val="24"/>
          <w:lang w:val="es-ES_tradnl"/>
        </w:rPr>
      </w:pPr>
    </w:p>
    <w:p w:rsidR="00631244" w:rsidRDefault="00631244" w:rsidP="00631244">
      <w:pPr>
        <w:spacing w:line="240" w:lineRule="auto"/>
        <w:jc w:val="both"/>
        <w:rPr>
          <w:rFonts w:cstheme="minorHAnsi"/>
          <w:color w:val="000000"/>
          <w:sz w:val="24"/>
          <w:szCs w:val="24"/>
          <w:lang w:val="es-ES_tradnl"/>
        </w:rPr>
      </w:pPr>
      <w:r>
        <w:rPr>
          <w:rFonts w:cstheme="minorHAnsi"/>
          <w:color w:val="000000"/>
          <w:sz w:val="24"/>
          <w:szCs w:val="24"/>
          <w:lang w:val="es-ES_tradnl"/>
        </w:rPr>
        <w:lastRenderedPageBreak/>
        <w:t>Para dar cumplimiento a los compromisos relacionados, la UAEOS tiene a cargo los siguientes productos del Plan Marco de Implementación.</w:t>
      </w:r>
    </w:p>
    <w:p w:rsidR="00631244" w:rsidRDefault="00631244" w:rsidP="00631244">
      <w:pPr>
        <w:spacing w:line="240" w:lineRule="auto"/>
        <w:jc w:val="both"/>
        <w:rPr>
          <w:rFonts w:cstheme="minorHAnsi"/>
          <w:color w:val="3366CC"/>
          <w:sz w:val="32"/>
          <w:szCs w:val="32"/>
          <w:u w:val="thick"/>
          <w:lang w:val="es-ES_tradnl"/>
        </w:rPr>
      </w:pPr>
      <w:r>
        <w:rPr>
          <w:rFonts w:cstheme="minorHAnsi"/>
          <w:color w:val="3366CC"/>
          <w:sz w:val="32"/>
          <w:szCs w:val="32"/>
          <w:u w:val="thick"/>
          <w:lang w:val="es-ES_tradnl"/>
        </w:rPr>
        <w:t xml:space="preserve">Productos e indicadores a los que aporta esta acción: </w:t>
      </w:r>
    </w:p>
    <w:tbl>
      <w:tblPr>
        <w:tblW w:w="5167" w:type="pct"/>
        <w:tblInd w:w="675" w:type="dxa"/>
        <w:tblLook w:val="04A0" w:firstRow="1" w:lastRow="0" w:firstColumn="1" w:lastColumn="0" w:noHBand="0" w:noVBand="1"/>
      </w:tblPr>
      <w:tblGrid>
        <w:gridCol w:w="3240"/>
        <w:gridCol w:w="2641"/>
        <w:gridCol w:w="1556"/>
        <w:gridCol w:w="848"/>
        <w:gridCol w:w="848"/>
      </w:tblGrid>
      <w:tr w:rsidR="00631244" w:rsidTr="00631244">
        <w:trPr>
          <w:trHeight w:val="408"/>
        </w:trPr>
        <w:tc>
          <w:tcPr>
            <w:tcW w:w="1774" w:type="pct"/>
            <w:shd w:val="clear" w:color="auto" w:fill="A5A5A5"/>
            <w:hideMark/>
          </w:tcPr>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PRODUCTO</w:t>
            </w:r>
          </w:p>
        </w:tc>
        <w:tc>
          <w:tcPr>
            <w:tcW w:w="1446" w:type="pct"/>
            <w:shd w:val="clear" w:color="auto" w:fill="A5A5A5"/>
            <w:hideMark/>
          </w:tcPr>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INDICADOR</w:t>
            </w:r>
          </w:p>
        </w:tc>
        <w:tc>
          <w:tcPr>
            <w:tcW w:w="852" w:type="pct"/>
            <w:shd w:val="clear" w:color="auto" w:fill="A5A5A5"/>
            <w:hideMark/>
          </w:tcPr>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 xml:space="preserve">SECTOR </w:t>
            </w:r>
          </w:p>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 xml:space="preserve">RESPONSABLE </w:t>
            </w:r>
          </w:p>
        </w:tc>
        <w:tc>
          <w:tcPr>
            <w:tcW w:w="464" w:type="pct"/>
            <w:shd w:val="clear" w:color="auto" w:fill="A5A5A5"/>
            <w:hideMark/>
          </w:tcPr>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AÑO</w:t>
            </w:r>
          </w:p>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INICIO</w:t>
            </w:r>
          </w:p>
        </w:tc>
        <w:tc>
          <w:tcPr>
            <w:tcW w:w="464" w:type="pct"/>
            <w:shd w:val="clear" w:color="auto" w:fill="A5A5A5"/>
            <w:hideMark/>
          </w:tcPr>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 xml:space="preserve">AÑO </w:t>
            </w:r>
          </w:p>
          <w:p w:rsidR="00631244" w:rsidRDefault="00631244">
            <w:pPr>
              <w:spacing w:after="0" w:line="240" w:lineRule="auto"/>
              <w:jc w:val="center"/>
              <w:rPr>
                <w:rFonts w:cstheme="minorHAnsi"/>
                <w:bCs/>
                <w:color w:val="FFFFFF"/>
                <w:sz w:val="20"/>
                <w:szCs w:val="20"/>
                <w:lang w:val="es-ES_tradnl"/>
              </w:rPr>
            </w:pPr>
            <w:r>
              <w:rPr>
                <w:rFonts w:cstheme="minorHAnsi"/>
                <w:bCs/>
                <w:color w:val="FFFFFF"/>
                <w:sz w:val="20"/>
                <w:szCs w:val="20"/>
                <w:lang w:val="es-ES_tradnl"/>
              </w:rPr>
              <w:t>FIN</w:t>
            </w:r>
          </w:p>
        </w:tc>
      </w:tr>
      <w:tr w:rsidR="00631244" w:rsidTr="00631244">
        <w:trPr>
          <w:trHeight w:val="408"/>
        </w:trPr>
        <w:tc>
          <w:tcPr>
            <w:tcW w:w="1774" w:type="pct"/>
            <w:shd w:val="clear" w:color="auto" w:fill="D9D9D9"/>
            <w:hideMark/>
          </w:tcPr>
          <w:p w:rsidR="00631244" w:rsidRDefault="00631244">
            <w:pPr>
              <w:pStyle w:val="TableParagraph"/>
              <w:spacing w:line="253" w:lineRule="exact"/>
              <w:jc w:val="both"/>
              <w:rPr>
                <w:rFonts w:asciiTheme="minorHAnsi" w:hAnsiTheme="minorHAnsi" w:cstheme="minorHAnsi"/>
                <w:sz w:val="20"/>
                <w:szCs w:val="20"/>
              </w:rPr>
            </w:pPr>
            <w:r>
              <w:rPr>
                <w:rFonts w:asciiTheme="minorHAnsi" w:hAnsiTheme="minorHAnsi" w:cstheme="minorHAnsi"/>
                <w:sz w:val="20"/>
                <w:szCs w:val="20"/>
              </w:rPr>
              <w:t>Asistencia técnica y jurídica para la</w:t>
            </w:r>
          </w:p>
          <w:p w:rsidR="00631244" w:rsidRDefault="00631244">
            <w:pPr>
              <w:pStyle w:val="TableParagraph"/>
              <w:spacing w:line="253" w:lineRule="exact"/>
              <w:jc w:val="both"/>
              <w:rPr>
                <w:rFonts w:asciiTheme="minorHAnsi" w:hAnsiTheme="minorHAnsi" w:cstheme="minorHAnsi"/>
                <w:sz w:val="20"/>
                <w:szCs w:val="20"/>
              </w:rPr>
            </w:pPr>
            <w:r>
              <w:rPr>
                <w:rFonts w:asciiTheme="minorHAnsi" w:hAnsiTheme="minorHAnsi" w:cstheme="minorHAnsi"/>
                <w:sz w:val="20"/>
                <w:szCs w:val="20"/>
              </w:rPr>
              <w:t>constitución y puesta en marcha de ECOMÚN</w:t>
            </w:r>
          </w:p>
        </w:tc>
        <w:tc>
          <w:tcPr>
            <w:tcW w:w="1446" w:type="pct"/>
            <w:shd w:val="clear" w:color="auto" w:fill="D9D9D9"/>
            <w:hideMark/>
          </w:tcPr>
          <w:p w:rsidR="00631244" w:rsidRDefault="00631244">
            <w:pPr>
              <w:spacing w:after="0" w:line="240" w:lineRule="auto"/>
              <w:jc w:val="both"/>
              <w:rPr>
                <w:rFonts w:cstheme="minorHAnsi"/>
                <w:sz w:val="20"/>
                <w:szCs w:val="20"/>
                <w:highlight w:val="yellow"/>
                <w:lang w:val="es-ES_tradnl"/>
              </w:rPr>
            </w:pPr>
            <w:r>
              <w:rPr>
                <w:rFonts w:cstheme="minorHAnsi"/>
                <w:sz w:val="20"/>
                <w:szCs w:val="20"/>
                <w:lang w:val="es-ES_tradnl"/>
              </w:rPr>
              <w:t>Asesoría jurídica y técnica del Gobierno para la constitución de ECOMÚN, realizada</w:t>
            </w:r>
          </w:p>
        </w:tc>
        <w:tc>
          <w:tcPr>
            <w:tcW w:w="852" w:type="pct"/>
            <w:shd w:val="clear" w:color="auto" w:fill="E8E8E8"/>
            <w:vAlign w:val="center"/>
            <w:hideMark/>
          </w:tcPr>
          <w:p w:rsidR="00631244" w:rsidRDefault="00631244">
            <w:pPr>
              <w:spacing w:after="0" w:line="240" w:lineRule="auto"/>
              <w:jc w:val="center"/>
              <w:rPr>
                <w:rFonts w:cstheme="minorHAnsi"/>
                <w:sz w:val="20"/>
                <w:szCs w:val="20"/>
                <w:lang w:val="es-ES_tradnl"/>
              </w:rPr>
            </w:pPr>
            <w:r>
              <w:rPr>
                <w:rFonts w:cstheme="minorHAnsi"/>
                <w:sz w:val="20"/>
                <w:szCs w:val="20"/>
                <w:lang w:val="es-ES_tradnl"/>
              </w:rPr>
              <w:t>Trabajo</w:t>
            </w:r>
          </w:p>
        </w:tc>
        <w:tc>
          <w:tcPr>
            <w:tcW w:w="464" w:type="pct"/>
            <w:shd w:val="clear" w:color="auto" w:fill="E8E8E8"/>
            <w:vAlign w:val="center"/>
            <w:hideMark/>
          </w:tcPr>
          <w:p w:rsidR="00631244" w:rsidRDefault="00631244">
            <w:pPr>
              <w:spacing w:after="0" w:line="240" w:lineRule="auto"/>
              <w:jc w:val="center"/>
              <w:rPr>
                <w:rFonts w:cstheme="minorHAnsi"/>
                <w:sz w:val="20"/>
                <w:szCs w:val="20"/>
                <w:lang w:val="es-ES_tradnl"/>
              </w:rPr>
            </w:pPr>
            <w:r>
              <w:rPr>
                <w:rFonts w:cstheme="minorHAnsi"/>
                <w:sz w:val="20"/>
                <w:szCs w:val="20"/>
                <w:lang w:val="es-ES_tradnl"/>
              </w:rPr>
              <w:t>2017</w:t>
            </w:r>
          </w:p>
        </w:tc>
        <w:tc>
          <w:tcPr>
            <w:tcW w:w="464" w:type="pct"/>
            <w:shd w:val="clear" w:color="auto" w:fill="E8E8E8"/>
            <w:vAlign w:val="center"/>
            <w:hideMark/>
          </w:tcPr>
          <w:p w:rsidR="00631244" w:rsidRDefault="00631244">
            <w:pPr>
              <w:spacing w:after="0" w:line="240" w:lineRule="auto"/>
              <w:jc w:val="center"/>
              <w:rPr>
                <w:rFonts w:cstheme="minorHAnsi"/>
                <w:sz w:val="20"/>
                <w:szCs w:val="20"/>
                <w:lang w:val="es-ES_tradnl"/>
              </w:rPr>
            </w:pPr>
            <w:r>
              <w:rPr>
                <w:rFonts w:cstheme="minorHAnsi"/>
                <w:sz w:val="20"/>
                <w:szCs w:val="20"/>
                <w:lang w:val="es-ES_tradnl"/>
              </w:rPr>
              <w:t>2021</w:t>
            </w:r>
          </w:p>
        </w:tc>
      </w:tr>
    </w:tbl>
    <w:p w:rsidR="00F13138" w:rsidRDefault="00F13138" w:rsidP="00631244">
      <w:pPr>
        <w:spacing w:line="240" w:lineRule="auto"/>
        <w:jc w:val="both"/>
        <w:rPr>
          <w:rFonts w:cstheme="minorHAnsi"/>
          <w:color w:val="3366CC"/>
          <w:sz w:val="32"/>
          <w:szCs w:val="32"/>
          <w:u w:val="thick"/>
          <w:lang w:val="es-ES_tradnl"/>
        </w:rPr>
      </w:pPr>
    </w:p>
    <w:p w:rsidR="00631244" w:rsidRDefault="00631244" w:rsidP="00631244">
      <w:pPr>
        <w:spacing w:line="240" w:lineRule="auto"/>
        <w:jc w:val="both"/>
        <w:rPr>
          <w:rFonts w:cstheme="minorHAnsi"/>
          <w:color w:val="3366CC"/>
          <w:sz w:val="32"/>
          <w:szCs w:val="32"/>
          <w:u w:val="thick"/>
          <w:lang w:val="es-ES_tradnl"/>
        </w:rPr>
      </w:pPr>
      <w:r>
        <w:rPr>
          <w:rFonts w:cstheme="minorHAnsi"/>
          <w:color w:val="3366CC"/>
          <w:sz w:val="32"/>
          <w:szCs w:val="32"/>
          <w:u w:val="thick"/>
          <w:lang w:val="es-ES_tradnl"/>
        </w:rPr>
        <w:t>Actividades que se desarrollaron:</w:t>
      </w:r>
    </w:p>
    <w:p w:rsidR="00A75275" w:rsidRDefault="00A75275" w:rsidP="005965DF">
      <w:pPr>
        <w:spacing w:after="0" w:line="240" w:lineRule="auto"/>
        <w:jc w:val="both"/>
        <w:rPr>
          <w:sz w:val="24"/>
          <w:szCs w:val="24"/>
        </w:rPr>
      </w:pPr>
    </w:p>
    <w:p w:rsidR="00F13138" w:rsidRDefault="00F13138" w:rsidP="00F13138">
      <w:pPr>
        <w:spacing w:after="0" w:line="240" w:lineRule="auto"/>
        <w:jc w:val="both"/>
        <w:rPr>
          <w:sz w:val="24"/>
          <w:szCs w:val="24"/>
        </w:rPr>
      </w:pPr>
      <w:r w:rsidRPr="00F13138">
        <w:rPr>
          <w:sz w:val="24"/>
          <w:szCs w:val="24"/>
        </w:rPr>
        <w:t xml:space="preserve">En el marco de la implementación del Acuerdo de Paz, firmado entre el Gobierno Nacional y las FARC, en donde se estableció la formalización jurídica de una organización de economía solidaria denominada Economías Sociales del Común – ECOMUN -, la Unidad Administrativa Especial de Organizaciones Solidarias presentó la oferta institucional para aportar a la reincorporación a la vida civil de los exintegrantes de las FARC-EP. </w:t>
      </w:r>
    </w:p>
    <w:p w:rsidR="00F13138" w:rsidRPr="00F13138" w:rsidRDefault="00F13138" w:rsidP="00F13138">
      <w:pPr>
        <w:spacing w:after="0" w:line="240" w:lineRule="auto"/>
        <w:jc w:val="both"/>
        <w:rPr>
          <w:sz w:val="24"/>
          <w:szCs w:val="24"/>
        </w:rPr>
      </w:pPr>
    </w:p>
    <w:p w:rsidR="00F13138" w:rsidRDefault="00F13138" w:rsidP="00F13138">
      <w:pPr>
        <w:spacing w:after="0" w:line="240" w:lineRule="auto"/>
        <w:jc w:val="both"/>
        <w:rPr>
          <w:sz w:val="24"/>
          <w:szCs w:val="24"/>
        </w:rPr>
      </w:pPr>
      <w:r w:rsidRPr="00F13138">
        <w:rPr>
          <w:sz w:val="24"/>
          <w:szCs w:val="24"/>
        </w:rPr>
        <w:t>Esta oferta incluyo el impartir el Curso Básico de Economía Solidaria, asesorar en la constitución de organizaciones de economía solidaria y brindar la asistencia técnica y acompañamiento para su funcionamiento, tanto en el nivel central como en los Espacios Territoriales de Reincorporación y Capacitación.</w:t>
      </w:r>
    </w:p>
    <w:p w:rsidR="00F13138" w:rsidRPr="00F13138" w:rsidRDefault="00F13138" w:rsidP="00F13138">
      <w:pPr>
        <w:spacing w:after="0" w:line="240" w:lineRule="auto"/>
        <w:jc w:val="both"/>
        <w:rPr>
          <w:sz w:val="24"/>
          <w:szCs w:val="24"/>
        </w:rPr>
      </w:pPr>
    </w:p>
    <w:p w:rsidR="00F13138" w:rsidRDefault="00F13138" w:rsidP="00F13138">
      <w:pPr>
        <w:spacing w:after="0" w:line="240" w:lineRule="auto"/>
        <w:jc w:val="both"/>
        <w:rPr>
          <w:sz w:val="24"/>
          <w:szCs w:val="24"/>
        </w:rPr>
      </w:pPr>
      <w:r w:rsidRPr="00F13138">
        <w:rPr>
          <w:sz w:val="24"/>
          <w:szCs w:val="24"/>
        </w:rPr>
        <w:t>La Unidad Administrativa Especial de Organizaciones Solidarias conformó una mesa de trabajo con representantes de las FARC-EP</w:t>
      </w:r>
      <w:r w:rsidR="003F3014">
        <w:rPr>
          <w:sz w:val="24"/>
          <w:szCs w:val="24"/>
        </w:rPr>
        <w:t xml:space="preserve"> en el 2017</w:t>
      </w:r>
      <w:r w:rsidRPr="00F13138">
        <w:rPr>
          <w:sz w:val="24"/>
          <w:szCs w:val="24"/>
        </w:rPr>
        <w:t xml:space="preserve"> para la concertación de contenidos para adelantar el proceso de capacitación en curso básico de economía solidaria</w:t>
      </w:r>
      <w:r w:rsidR="007342E1">
        <w:rPr>
          <w:sz w:val="24"/>
          <w:szCs w:val="24"/>
        </w:rPr>
        <w:t xml:space="preserve"> a exintegrantes de las FARC-EP</w:t>
      </w:r>
      <w:r w:rsidRPr="00F13138">
        <w:rPr>
          <w:sz w:val="24"/>
          <w:szCs w:val="24"/>
        </w:rPr>
        <w:t xml:space="preserve">. Con </w:t>
      </w:r>
      <w:r w:rsidR="00503F20" w:rsidRPr="00F13138">
        <w:rPr>
          <w:sz w:val="24"/>
          <w:szCs w:val="24"/>
        </w:rPr>
        <w:t>los procesos</w:t>
      </w:r>
      <w:r w:rsidRPr="00F13138">
        <w:rPr>
          <w:sz w:val="24"/>
          <w:szCs w:val="24"/>
        </w:rPr>
        <w:t xml:space="preserve"> de capacitación antes realizados, se conformaron 40 organizaciones de economía Solidaria</w:t>
      </w:r>
      <w:r w:rsidR="003F3014">
        <w:rPr>
          <w:sz w:val="24"/>
          <w:szCs w:val="24"/>
        </w:rPr>
        <w:t>.</w:t>
      </w:r>
    </w:p>
    <w:p w:rsidR="00F13138" w:rsidRPr="00F13138" w:rsidRDefault="00F13138" w:rsidP="00F13138">
      <w:pPr>
        <w:spacing w:after="0" w:line="240" w:lineRule="auto"/>
        <w:jc w:val="both"/>
        <w:rPr>
          <w:sz w:val="24"/>
          <w:szCs w:val="24"/>
        </w:rPr>
      </w:pPr>
    </w:p>
    <w:p w:rsidR="00F13138" w:rsidRDefault="00F13138" w:rsidP="00F13138">
      <w:pPr>
        <w:spacing w:after="0" w:line="240" w:lineRule="auto"/>
        <w:jc w:val="both"/>
        <w:rPr>
          <w:sz w:val="24"/>
          <w:szCs w:val="24"/>
        </w:rPr>
      </w:pPr>
      <w:r w:rsidRPr="00F13138">
        <w:rPr>
          <w:sz w:val="24"/>
          <w:szCs w:val="24"/>
        </w:rPr>
        <w:t>Lo anterior, en cumplimiento de uno de los requisitos para la conformación de ECOMUN y de acuerdo con lo establecido en el decreto 899 del 29 de mayo de 2017</w:t>
      </w:r>
    </w:p>
    <w:p w:rsidR="00F13138" w:rsidRPr="00F13138" w:rsidRDefault="00F13138" w:rsidP="00F13138">
      <w:pPr>
        <w:spacing w:after="0" w:line="240" w:lineRule="auto"/>
        <w:jc w:val="both"/>
        <w:rPr>
          <w:sz w:val="24"/>
          <w:szCs w:val="24"/>
        </w:rPr>
      </w:pPr>
    </w:p>
    <w:p w:rsidR="00631244" w:rsidRDefault="00F13138" w:rsidP="00F13138">
      <w:pPr>
        <w:spacing w:after="0" w:line="240" w:lineRule="auto"/>
        <w:jc w:val="both"/>
        <w:rPr>
          <w:sz w:val="24"/>
          <w:szCs w:val="24"/>
        </w:rPr>
      </w:pPr>
      <w:r w:rsidRPr="00F13138">
        <w:rPr>
          <w:sz w:val="24"/>
          <w:szCs w:val="24"/>
        </w:rPr>
        <w:t>La Unidad Administrativa adelantó acompañamiento técnico al Consejo de Administración de ECOMUN para fortalecer su capacidad de gestión en temas administrativos y de planeación para establecer la articulación con las entidades estatales relacionadas con la promoción y fortalecimiento de la economía solidaria.</w:t>
      </w:r>
    </w:p>
    <w:p w:rsidR="003F3014" w:rsidRDefault="003F3014" w:rsidP="00F13138">
      <w:pPr>
        <w:spacing w:after="0" w:line="240" w:lineRule="auto"/>
        <w:jc w:val="both"/>
        <w:rPr>
          <w:sz w:val="24"/>
          <w:szCs w:val="24"/>
        </w:rPr>
      </w:pPr>
    </w:p>
    <w:p w:rsidR="003F3014" w:rsidRDefault="003F3014" w:rsidP="00F13138">
      <w:pPr>
        <w:spacing w:after="0" w:line="240" w:lineRule="auto"/>
        <w:jc w:val="both"/>
        <w:rPr>
          <w:rFonts w:cstheme="minorHAnsi"/>
          <w:sz w:val="24"/>
          <w:szCs w:val="24"/>
          <w:lang w:val="es-ES_tradnl"/>
        </w:rPr>
      </w:pPr>
      <w:r>
        <w:rPr>
          <w:sz w:val="24"/>
          <w:szCs w:val="24"/>
        </w:rPr>
        <w:t xml:space="preserve">Por lo </w:t>
      </w:r>
      <w:r w:rsidR="00C82A84">
        <w:rPr>
          <w:sz w:val="24"/>
          <w:szCs w:val="24"/>
        </w:rPr>
        <w:t>tanto,</w:t>
      </w:r>
      <w:r>
        <w:rPr>
          <w:sz w:val="24"/>
          <w:szCs w:val="24"/>
        </w:rPr>
        <w:t xml:space="preserve"> se da por atendido el compromiso de la </w:t>
      </w:r>
      <w:r>
        <w:rPr>
          <w:rFonts w:cstheme="minorHAnsi"/>
          <w:sz w:val="24"/>
          <w:szCs w:val="24"/>
          <w:lang w:val="es-ES_tradnl"/>
        </w:rPr>
        <w:t>constitución por parte de las FARC-EP una organización de economía social y solidaria, denominada Economías Sociales del Común (ECOMÚN).</w:t>
      </w:r>
    </w:p>
    <w:p w:rsidR="00A8605F" w:rsidRDefault="00A8605F" w:rsidP="00F13138">
      <w:pPr>
        <w:spacing w:after="0" w:line="240" w:lineRule="auto"/>
        <w:jc w:val="both"/>
        <w:rPr>
          <w:sz w:val="24"/>
          <w:szCs w:val="24"/>
        </w:rPr>
      </w:pPr>
    </w:p>
    <w:p w:rsidR="00A8605F" w:rsidRDefault="00A8605F" w:rsidP="00F13138">
      <w:pPr>
        <w:spacing w:after="0" w:line="240" w:lineRule="auto"/>
        <w:jc w:val="both"/>
        <w:rPr>
          <w:sz w:val="24"/>
          <w:szCs w:val="24"/>
        </w:rPr>
      </w:pPr>
      <w:r>
        <w:rPr>
          <w:sz w:val="24"/>
          <w:szCs w:val="24"/>
        </w:rPr>
        <w:lastRenderedPageBreak/>
        <w:t>Durante las vigencias de 2018-2020 la entidad ha venido acompañando el fomento de organizaciones solidarias conformadas por población reincorporada y brindando cursos básicos de economía solidaria según la demanda y la capacidad operativa, técnica y financiera de la Entidad:</w:t>
      </w:r>
    </w:p>
    <w:p w:rsidR="00A8605F" w:rsidRDefault="00A8605F" w:rsidP="00F13138">
      <w:pPr>
        <w:spacing w:after="0" w:line="240" w:lineRule="auto"/>
        <w:jc w:val="both"/>
        <w:rPr>
          <w:sz w:val="24"/>
          <w:szCs w:val="24"/>
        </w:rPr>
      </w:pPr>
    </w:p>
    <w:tbl>
      <w:tblPr>
        <w:tblpPr w:leftFromText="141" w:rightFromText="141" w:vertAnchor="text" w:horzAnchor="margin" w:tblpY="187"/>
        <w:tblW w:w="8779"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2"/>
        <w:gridCol w:w="6367"/>
      </w:tblGrid>
      <w:tr w:rsidR="00F13138" w:rsidTr="00F13138">
        <w:trPr>
          <w:trHeight w:val="394"/>
        </w:trPr>
        <w:tc>
          <w:tcPr>
            <w:tcW w:w="2412" w:type="dxa"/>
            <w:tcBorders>
              <w:top w:val="single" w:sz="8" w:space="0" w:color="BBBBBB"/>
              <w:left w:val="single" w:sz="8" w:space="0" w:color="BBBBBB"/>
              <w:bottom w:val="single" w:sz="8" w:space="0" w:color="BBBBBB"/>
              <w:right w:val="nil"/>
            </w:tcBorders>
            <w:shd w:val="clear" w:color="auto" w:fill="A5A5A5"/>
            <w:hideMark/>
          </w:tcPr>
          <w:p w:rsidR="00F13138" w:rsidRDefault="00F13138" w:rsidP="00F13138">
            <w:pPr>
              <w:spacing w:after="0" w:line="240" w:lineRule="auto"/>
              <w:jc w:val="center"/>
              <w:rPr>
                <w:rFonts w:cstheme="minorHAnsi"/>
                <w:bCs/>
                <w:color w:val="FFFFFF"/>
                <w:lang w:val="es-ES_tradnl"/>
              </w:rPr>
            </w:pPr>
            <w:r>
              <w:rPr>
                <w:rFonts w:cstheme="minorHAnsi"/>
                <w:bCs/>
                <w:color w:val="FFFFFF"/>
                <w:lang w:val="es-ES_tradnl"/>
              </w:rPr>
              <w:t>AÑO</w:t>
            </w:r>
          </w:p>
        </w:tc>
        <w:tc>
          <w:tcPr>
            <w:tcW w:w="6367" w:type="dxa"/>
            <w:tcBorders>
              <w:top w:val="single" w:sz="8" w:space="0" w:color="BBBBBB"/>
              <w:left w:val="nil"/>
              <w:bottom w:val="single" w:sz="8" w:space="0" w:color="BBBBBB"/>
              <w:right w:val="single" w:sz="8" w:space="0" w:color="BBBBBB"/>
            </w:tcBorders>
            <w:shd w:val="clear" w:color="auto" w:fill="A5A5A5"/>
            <w:hideMark/>
          </w:tcPr>
          <w:p w:rsidR="00F13138" w:rsidRDefault="00F13138" w:rsidP="00F13138">
            <w:pPr>
              <w:spacing w:after="0" w:line="240" w:lineRule="auto"/>
              <w:jc w:val="center"/>
              <w:rPr>
                <w:rFonts w:cstheme="minorHAnsi"/>
                <w:bCs/>
                <w:color w:val="FFFFFF"/>
                <w:lang w:val="es-ES_tradnl"/>
              </w:rPr>
            </w:pPr>
            <w:r>
              <w:rPr>
                <w:rFonts w:cstheme="minorHAnsi"/>
                <w:bCs/>
                <w:color w:val="FFFFFF"/>
                <w:lang w:val="es-ES_tradnl"/>
              </w:rPr>
              <w:t>ACTIVIDADES DESARROLLADAS</w:t>
            </w:r>
          </w:p>
        </w:tc>
      </w:tr>
      <w:tr w:rsidR="00F13138" w:rsidTr="00F13138">
        <w:trPr>
          <w:trHeight w:val="394"/>
        </w:trPr>
        <w:tc>
          <w:tcPr>
            <w:tcW w:w="2412" w:type="dxa"/>
            <w:tcBorders>
              <w:top w:val="single" w:sz="8" w:space="0" w:color="BBBBBB"/>
              <w:left w:val="single" w:sz="8" w:space="0" w:color="BBBBBB"/>
              <w:bottom w:val="single" w:sz="8" w:space="0" w:color="BBBBBB"/>
              <w:right w:val="nil"/>
            </w:tcBorders>
          </w:tcPr>
          <w:p w:rsidR="00F13138" w:rsidRDefault="00F13138" w:rsidP="00F13138">
            <w:pPr>
              <w:spacing w:after="0" w:line="240" w:lineRule="auto"/>
              <w:rPr>
                <w:rFonts w:cstheme="minorHAnsi"/>
                <w:b/>
                <w:bCs/>
                <w:lang w:val="es-ES_tradnl"/>
              </w:rPr>
            </w:pPr>
          </w:p>
          <w:p w:rsidR="00F13138" w:rsidRDefault="003F3014" w:rsidP="00F13138">
            <w:pPr>
              <w:spacing w:after="0" w:line="240" w:lineRule="auto"/>
              <w:rPr>
                <w:rFonts w:cstheme="minorHAnsi"/>
                <w:b/>
                <w:bCs/>
                <w:lang w:val="es-ES_tradnl"/>
              </w:rPr>
            </w:pPr>
            <w:r>
              <w:rPr>
                <w:rFonts w:cstheme="minorHAnsi"/>
                <w:b/>
                <w:bCs/>
                <w:lang w:val="es-ES_tradnl"/>
              </w:rPr>
              <w:t xml:space="preserve">              2020</w:t>
            </w:r>
          </w:p>
        </w:tc>
        <w:tc>
          <w:tcPr>
            <w:tcW w:w="6367" w:type="dxa"/>
            <w:tcBorders>
              <w:top w:val="single" w:sz="8" w:space="0" w:color="BBBBBB"/>
              <w:left w:val="nil"/>
              <w:bottom w:val="single" w:sz="8" w:space="0" w:color="BBBBBB"/>
              <w:right w:val="nil"/>
            </w:tcBorders>
            <w:hideMark/>
          </w:tcPr>
          <w:p w:rsidR="00F13138" w:rsidRDefault="00F13138" w:rsidP="00874C67">
            <w:pPr>
              <w:spacing w:after="0" w:line="240" w:lineRule="auto"/>
              <w:jc w:val="both"/>
              <w:rPr>
                <w:rFonts w:cstheme="minorHAnsi"/>
                <w:lang w:val="es-ES_tradnl"/>
              </w:rPr>
            </w:pPr>
          </w:p>
        </w:tc>
      </w:tr>
    </w:tbl>
    <w:p w:rsidR="00A75275" w:rsidRDefault="00A75275"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C56050" w:rsidTr="00C56050">
        <w:tc>
          <w:tcPr>
            <w:tcW w:w="846" w:type="dxa"/>
            <w:tcBorders>
              <w:top w:val="single" w:sz="4" w:space="0" w:color="0070C0"/>
              <w:left w:val="single" w:sz="4" w:space="0" w:color="0070C0"/>
              <w:bottom w:val="single" w:sz="4" w:space="0" w:color="0070C0"/>
            </w:tcBorders>
            <w:vAlign w:val="center"/>
          </w:tcPr>
          <w:p w:rsidR="00C56050" w:rsidRDefault="00C56050" w:rsidP="00C56050">
            <w:pPr>
              <w:jc w:val="center"/>
              <w:rPr>
                <w:sz w:val="24"/>
                <w:szCs w:val="24"/>
              </w:rPr>
            </w:pPr>
            <w:r>
              <w:rPr>
                <w:noProof/>
                <w:lang w:eastAsia="es-CO"/>
              </w:rPr>
              <w:drawing>
                <wp:inline distT="0" distB="0" distL="0" distR="0" wp14:anchorId="3AA3E82B" wp14:editId="3D0E7B1C">
                  <wp:extent cx="775335" cy="9372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rsidR="009F5C83" w:rsidRDefault="009F5C83" w:rsidP="009F5C83">
            <w:pPr>
              <w:jc w:val="both"/>
              <w:rPr>
                <w:sz w:val="24"/>
                <w:szCs w:val="24"/>
              </w:rPr>
            </w:pPr>
          </w:p>
          <w:p w:rsidR="009F5C83" w:rsidRDefault="009F5C83" w:rsidP="009F5C83">
            <w:pPr>
              <w:jc w:val="both"/>
              <w:rPr>
                <w:rFonts w:cstheme="minorHAnsi"/>
                <w:sz w:val="24"/>
                <w:szCs w:val="24"/>
                <w:lang w:val="es-ES_tradnl"/>
              </w:rPr>
            </w:pPr>
            <w:r w:rsidRPr="009F5C83">
              <w:rPr>
                <w:rFonts w:cstheme="minorHAnsi"/>
                <w:sz w:val="24"/>
                <w:szCs w:val="24"/>
                <w:lang w:val="es-ES_tradnl"/>
              </w:rPr>
              <w:t xml:space="preserve">La Unidad Administrativa Especial de organizaciones Solidarias a través del proyecto de inversión DESARROLLO DE EMPRENDIMEINTOS </w:t>
            </w:r>
            <w:r w:rsidRPr="00552681">
              <w:rPr>
                <w:rFonts w:cstheme="minorHAnsi"/>
                <w:sz w:val="24"/>
                <w:szCs w:val="24"/>
                <w:lang w:val="es-ES_tradnl"/>
              </w:rPr>
              <w:t>SOLIDARIOS EN POBLACION REINCORPORADA O REINSERTADA A NIVEL NACIONAL , En el marco de la implementación del Acuerdo de Paz, firmado entre el Gobierno Nacional y las FARC, en donde se estableció la formalización jurídica de una organización de economía solidaria</w:t>
            </w:r>
            <w:r>
              <w:rPr>
                <w:rFonts w:cstheme="minorHAnsi"/>
                <w:sz w:val="24"/>
                <w:szCs w:val="24"/>
                <w:lang w:val="es-ES_tradnl"/>
              </w:rPr>
              <w:t xml:space="preserve"> denominada Economías Sociales del Común -ECOMÚN-, la Unidad Administrativa Especial de Organizaciones Solidarias presentó la oferta institucional para aportar a la reincorporación a la vida civil de los miembros de las FARC-EP:</w:t>
            </w:r>
          </w:p>
          <w:p w:rsidR="009F5C83" w:rsidRDefault="009F5C83" w:rsidP="009F5C83">
            <w:pPr>
              <w:pStyle w:val="Prrafodelista"/>
              <w:numPr>
                <w:ilvl w:val="0"/>
                <w:numId w:val="14"/>
              </w:numPr>
              <w:jc w:val="both"/>
              <w:rPr>
                <w:rFonts w:cstheme="minorHAnsi"/>
                <w:sz w:val="24"/>
                <w:szCs w:val="24"/>
                <w:lang w:val="es-ES_tradnl"/>
              </w:rPr>
            </w:pPr>
            <w:r>
              <w:rPr>
                <w:rFonts w:cstheme="minorHAnsi"/>
                <w:sz w:val="24"/>
                <w:szCs w:val="24"/>
                <w:lang w:val="es-ES_tradnl"/>
              </w:rPr>
              <w:t xml:space="preserve">Impartir el Curso Básico de Economía Solidaria </w:t>
            </w:r>
          </w:p>
          <w:p w:rsidR="009F5C83" w:rsidRPr="009F5C83" w:rsidRDefault="009F5C83" w:rsidP="009F5C83">
            <w:pPr>
              <w:pStyle w:val="Prrafodelista"/>
              <w:numPr>
                <w:ilvl w:val="0"/>
                <w:numId w:val="14"/>
              </w:numPr>
              <w:jc w:val="both"/>
              <w:rPr>
                <w:rFonts w:cstheme="minorHAnsi"/>
                <w:sz w:val="24"/>
                <w:szCs w:val="24"/>
                <w:lang w:val="es-ES_tradnl"/>
              </w:rPr>
            </w:pPr>
            <w:r>
              <w:rPr>
                <w:rFonts w:cstheme="minorHAnsi"/>
                <w:sz w:val="24"/>
                <w:szCs w:val="24"/>
                <w:lang w:val="es-ES_tradnl"/>
              </w:rPr>
              <w:t>Asesorar en la constitución de organizaciones de economía solidaria, brindar la asistencia técnica y acompañamiento para su funcionamiento.</w:t>
            </w:r>
          </w:p>
          <w:p w:rsidR="00C56050" w:rsidRPr="001A2EB3" w:rsidRDefault="00C56050" w:rsidP="009F5C83">
            <w:pPr>
              <w:jc w:val="both"/>
              <w:rPr>
                <w:rFonts w:cstheme="minorHAnsi"/>
                <w:sz w:val="24"/>
                <w:szCs w:val="24"/>
                <w:lang w:val="es-ES_tradnl"/>
              </w:rPr>
            </w:pPr>
          </w:p>
        </w:tc>
      </w:tr>
      <w:tr w:rsidR="00C56050" w:rsidTr="00C56050">
        <w:tc>
          <w:tcPr>
            <w:tcW w:w="846" w:type="dxa"/>
            <w:tcBorders>
              <w:top w:val="single" w:sz="4" w:space="0" w:color="0070C0"/>
              <w:left w:val="single" w:sz="4" w:space="0" w:color="0070C0"/>
              <w:bottom w:val="single" w:sz="4" w:space="0" w:color="0070C0"/>
            </w:tcBorders>
            <w:vAlign w:val="center"/>
          </w:tcPr>
          <w:p w:rsidR="00C56050" w:rsidRDefault="00C56050" w:rsidP="00C56050">
            <w:pPr>
              <w:jc w:val="center"/>
              <w:rPr>
                <w:sz w:val="24"/>
                <w:szCs w:val="24"/>
              </w:rPr>
            </w:pPr>
            <w:r>
              <w:rPr>
                <w:noProof/>
                <w:lang w:eastAsia="es-CO"/>
              </w:rPr>
              <w:drawing>
                <wp:inline distT="0" distB="0" distL="0" distR="0" wp14:anchorId="4D0A7B01" wp14:editId="261DC11D">
                  <wp:extent cx="925830" cy="800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rsidR="00C56050" w:rsidRDefault="00C56050" w:rsidP="00C56050">
            <w:pPr>
              <w:jc w:val="both"/>
              <w:rPr>
                <w:color w:val="002060"/>
                <w:sz w:val="28"/>
                <w:szCs w:val="28"/>
              </w:rPr>
            </w:pPr>
            <w:r w:rsidRPr="002F1465">
              <w:rPr>
                <w:color w:val="002060"/>
                <w:sz w:val="28"/>
                <w:szCs w:val="28"/>
              </w:rPr>
              <w:t>¿</w:t>
            </w:r>
            <w:r>
              <w:rPr>
                <w:color w:val="002060"/>
                <w:sz w:val="28"/>
                <w:szCs w:val="28"/>
              </w:rPr>
              <w:t>Quiénes se beneficiaron</w:t>
            </w:r>
            <w:r w:rsidRPr="002F1465">
              <w:rPr>
                <w:color w:val="002060"/>
                <w:sz w:val="28"/>
                <w:szCs w:val="28"/>
              </w:rPr>
              <w:t>?</w:t>
            </w:r>
          </w:p>
          <w:p w:rsidR="006B673C" w:rsidRDefault="006B673C" w:rsidP="00C56050">
            <w:pPr>
              <w:jc w:val="both"/>
              <w:rPr>
                <w:color w:val="002060"/>
                <w:sz w:val="28"/>
                <w:szCs w:val="28"/>
              </w:rPr>
            </w:pPr>
          </w:p>
          <w:p w:rsidR="006B673C" w:rsidRPr="00874C67" w:rsidRDefault="006B673C" w:rsidP="006B673C">
            <w:pPr>
              <w:jc w:val="both"/>
              <w:rPr>
                <w:rFonts w:cstheme="minorHAnsi"/>
                <w:lang w:val="es-ES_tradnl"/>
              </w:rPr>
            </w:pPr>
            <w:r w:rsidRPr="00874C67">
              <w:rPr>
                <w:rFonts w:cstheme="minorHAnsi"/>
                <w:lang w:val="es-ES_tradnl"/>
              </w:rPr>
              <w:t>Durante la vigencia 2020 la UAEOS adelantó el fortalecimiento de 2 organizaciones solidarias conformadas por población reincorporada, se relacionan a continuación las 2 organizaciones beneficiando a 45 personas directamente:</w:t>
            </w:r>
          </w:p>
          <w:p w:rsidR="006B673C" w:rsidRPr="00874C67" w:rsidRDefault="006B673C" w:rsidP="006B673C">
            <w:pPr>
              <w:jc w:val="both"/>
              <w:rPr>
                <w:rFonts w:cstheme="minorHAnsi"/>
                <w:lang w:val="es-ES_tradnl"/>
              </w:rPr>
            </w:pPr>
            <w:r w:rsidRPr="00874C67">
              <w:rPr>
                <w:rFonts w:cstheme="minorHAnsi"/>
                <w:lang w:val="es-ES_tradnl"/>
              </w:rPr>
              <w:t xml:space="preserve">1. Cooperativa Multiactiva </w:t>
            </w:r>
            <w:proofErr w:type="spellStart"/>
            <w:r w:rsidRPr="00874C67">
              <w:rPr>
                <w:rFonts w:cstheme="minorHAnsi"/>
                <w:lang w:val="es-ES_tradnl"/>
              </w:rPr>
              <w:t>Agroservicios</w:t>
            </w:r>
            <w:proofErr w:type="spellEnd"/>
            <w:r w:rsidRPr="00874C67">
              <w:rPr>
                <w:rFonts w:cstheme="minorHAnsi"/>
                <w:lang w:val="es-ES_tradnl"/>
              </w:rPr>
              <w:t xml:space="preserve"> - </w:t>
            </w:r>
            <w:proofErr w:type="spellStart"/>
            <w:r w:rsidRPr="00874C67">
              <w:rPr>
                <w:rFonts w:cstheme="minorHAnsi"/>
                <w:lang w:val="es-ES_tradnl"/>
              </w:rPr>
              <w:t>Coomaser</w:t>
            </w:r>
            <w:proofErr w:type="spellEnd"/>
            <w:r w:rsidRPr="00874C67">
              <w:rPr>
                <w:rFonts w:cstheme="minorHAnsi"/>
                <w:lang w:val="es-ES_tradnl"/>
              </w:rPr>
              <w:t xml:space="preserve"> </w:t>
            </w:r>
            <w:proofErr w:type="spellStart"/>
            <w:r w:rsidRPr="00874C67">
              <w:rPr>
                <w:rFonts w:cstheme="minorHAnsi"/>
                <w:lang w:val="es-ES_tradnl"/>
              </w:rPr>
              <w:t>Nit</w:t>
            </w:r>
            <w:proofErr w:type="spellEnd"/>
            <w:r w:rsidRPr="00874C67">
              <w:rPr>
                <w:rFonts w:cstheme="minorHAnsi"/>
                <w:lang w:val="es-ES_tradnl"/>
              </w:rPr>
              <w:t>: 901.225.526-7</w:t>
            </w:r>
          </w:p>
          <w:p w:rsidR="006B673C" w:rsidRPr="00874C67" w:rsidRDefault="006B673C" w:rsidP="006B673C">
            <w:pPr>
              <w:jc w:val="both"/>
              <w:rPr>
                <w:rFonts w:cstheme="minorHAnsi"/>
                <w:lang w:val="es-ES_tradnl"/>
              </w:rPr>
            </w:pPr>
            <w:r w:rsidRPr="00874C67">
              <w:rPr>
                <w:rFonts w:cstheme="minorHAnsi"/>
                <w:lang w:val="es-ES_tradnl"/>
              </w:rPr>
              <w:t xml:space="preserve">2. Cooperativa Multiactiva Agro servicios de Colombia - </w:t>
            </w:r>
            <w:proofErr w:type="spellStart"/>
            <w:r w:rsidRPr="00874C67">
              <w:rPr>
                <w:rFonts w:cstheme="minorHAnsi"/>
                <w:lang w:val="es-ES_tradnl"/>
              </w:rPr>
              <w:t>cooagrosercol</w:t>
            </w:r>
            <w:proofErr w:type="spellEnd"/>
            <w:r w:rsidRPr="00874C67">
              <w:rPr>
                <w:rFonts w:cstheme="minorHAnsi"/>
                <w:lang w:val="es-ES_tradnl"/>
              </w:rPr>
              <w:t xml:space="preserve"> </w:t>
            </w:r>
            <w:proofErr w:type="spellStart"/>
            <w:r w:rsidRPr="00874C67">
              <w:rPr>
                <w:rFonts w:cstheme="minorHAnsi"/>
                <w:lang w:val="es-ES_tradnl"/>
              </w:rPr>
              <w:t>Nit</w:t>
            </w:r>
            <w:proofErr w:type="spellEnd"/>
            <w:r w:rsidRPr="00874C67">
              <w:rPr>
                <w:rFonts w:cstheme="minorHAnsi"/>
                <w:lang w:val="es-ES_tradnl"/>
              </w:rPr>
              <w:t>: 901.231.098-0.</w:t>
            </w:r>
          </w:p>
          <w:p w:rsidR="006B673C" w:rsidRPr="002F1465" w:rsidRDefault="006B673C" w:rsidP="006B673C">
            <w:pPr>
              <w:jc w:val="both"/>
              <w:rPr>
                <w:color w:val="002060"/>
                <w:sz w:val="28"/>
                <w:szCs w:val="28"/>
              </w:rPr>
            </w:pPr>
            <w:r w:rsidRPr="00874C67">
              <w:rPr>
                <w:rFonts w:cstheme="minorHAnsi"/>
                <w:lang w:val="es-ES_tradnl"/>
              </w:rPr>
              <w:t>Para adelantar el proceso de fortalecimiento la Entidad implementa en las dos organizaciones el Programa Integral de Intervención que busca promover las prácticas solidarias, impulsar la generación de recursos económicos y fortalecer la gobernabilidad; adelantando jornadas de capacitación, asistencia técnica y entrenamiento en su proyecto productivo.</w:t>
            </w:r>
          </w:p>
          <w:p w:rsidR="002F7EBE" w:rsidRDefault="002F7EBE" w:rsidP="00C56050">
            <w:pPr>
              <w:jc w:val="both"/>
              <w:rPr>
                <w:sz w:val="24"/>
                <w:szCs w:val="24"/>
              </w:rPr>
            </w:pPr>
          </w:p>
          <w:p w:rsidR="002F7EBE" w:rsidRDefault="002F7EBE" w:rsidP="00C56050">
            <w:pPr>
              <w:jc w:val="both"/>
              <w:rPr>
                <w:sz w:val="24"/>
                <w:szCs w:val="24"/>
              </w:rPr>
            </w:pPr>
            <w:r>
              <w:object w:dxaOrig="17715" w:dyaOrig="1875" w14:anchorId="3D86C361">
                <v:shape id="_x0000_i1032" type="#_x0000_t75" style="width:342.75pt;height:46.5pt" o:ole="">
                  <v:imagedata r:id="rId35" o:title=""/>
                </v:shape>
                <o:OLEObject Type="Embed" ProgID="PBrush" ShapeID="_x0000_i1032" DrawAspect="Content" ObjectID="_1678189336" r:id="rId36"/>
              </w:object>
            </w:r>
          </w:p>
          <w:p w:rsidR="002F7EBE" w:rsidRDefault="002F7EBE" w:rsidP="00C56050">
            <w:pPr>
              <w:jc w:val="both"/>
              <w:rPr>
                <w:sz w:val="24"/>
                <w:szCs w:val="24"/>
              </w:rPr>
            </w:pPr>
          </w:p>
          <w:p w:rsidR="00FE1898" w:rsidRPr="00FE1898" w:rsidRDefault="00FE1898" w:rsidP="00FE1898">
            <w:pPr>
              <w:jc w:val="both"/>
              <w:rPr>
                <w:sz w:val="24"/>
                <w:szCs w:val="24"/>
              </w:rPr>
            </w:pPr>
          </w:p>
          <w:p w:rsidR="00FE1898" w:rsidRDefault="00FE1898" w:rsidP="00FE1898">
            <w:pPr>
              <w:jc w:val="both"/>
              <w:rPr>
                <w:sz w:val="24"/>
                <w:szCs w:val="24"/>
              </w:rPr>
            </w:pPr>
            <w:r w:rsidRPr="00FE1898">
              <w:rPr>
                <w:sz w:val="24"/>
                <w:szCs w:val="24"/>
              </w:rPr>
              <w:t>En la vigencia 2020, se impartió Curso básico de Economía Solidaria a 21 mujeres en Dolores Tolima, en los meses de noviembre y diciembre, en el marco del programa que lidera la ARN Tolima para apoyar proyectos productivos Asociativos, se trabajó con mujeres rurales. 21 mujeres certificadas a través de curso a distancia mediado por las TIC´S</w:t>
            </w:r>
          </w:p>
          <w:p w:rsidR="002F7EBE" w:rsidRDefault="002F7EBE" w:rsidP="00C56050">
            <w:pPr>
              <w:jc w:val="both"/>
              <w:rPr>
                <w:sz w:val="24"/>
                <w:szCs w:val="24"/>
              </w:rPr>
            </w:pPr>
          </w:p>
        </w:tc>
      </w:tr>
      <w:tr w:rsidR="00C56050" w:rsidTr="00C56050">
        <w:tc>
          <w:tcPr>
            <w:tcW w:w="846" w:type="dxa"/>
            <w:tcBorders>
              <w:top w:val="single" w:sz="4" w:space="0" w:color="0070C0"/>
              <w:left w:val="single" w:sz="4" w:space="0" w:color="0070C0"/>
              <w:bottom w:val="single" w:sz="4" w:space="0" w:color="0070C0"/>
            </w:tcBorders>
            <w:vAlign w:val="center"/>
          </w:tcPr>
          <w:p w:rsidR="00C56050" w:rsidRDefault="00C56050" w:rsidP="00C56050">
            <w:pPr>
              <w:jc w:val="center"/>
              <w:rPr>
                <w:sz w:val="24"/>
                <w:szCs w:val="24"/>
              </w:rPr>
            </w:pPr>
            <w:r>
              <w:rPr>
                <w:noProof/>
                <w:lang w:eastAsia="es-CO"/>
              </w:rPr>
              <w:lastRenderedPageBreak/>
              <w:drawing>
                <wp:inline distT="0" distB="0" distL="0" distR="0" wp14:anchorId="5E8630A7" wp14:editId="5D055C92">
                  <wp:extent cx="938530" cy="8426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rsidR="00C56050" w:rsidRDefault="00C56050" w:rsidP="00C56050">
            <w:pPr>
              <w:jc w:val="both"/>
              <w:rPr>
                <w:color w:val="002060"/>
                <w:sz w:val="28"/>
                <w:szCs w:val="28"/>
              </w:rPr>
            </w:pPr>
            <w:r w:rsidRPr="002F1465">
              <w:rPr>
                <w:color w:val="002060"/>
                <w:sz w:val="28"/>
                <w:szCs w:val="28"/>
              </w:rPr>
              <w:t xml:space="preserve">¿En qué </w:t>
            </w:r>
            <w:r>
              <w:rPr>
                <w:color w:val="002060"/>
                <w:sz w:val="28"/>
                <w:szCs w:val="28"/>
              </w:rPr>
              <w:t>municipios</w:t>
            </w:r>
            <w:r w:rsidRPr="002F1465">
              <w:rPr>
                <w:color w:val="002060"/>
                <w:sz w:val="28"/>
                <w:szCs w:val="28"/>
              </w:rPr>
              <w:t xml:space="preserve"> desarrollamos la acción?</w:t>
            </w:r>
          </w:p>
          <w:p w:rsidR="00C56050" w:rsidRDefault="00C56050" w:rsidP="00C56050">
            <w:pPr>
              <w:jc w:val="both"/>
              <w:rPr>
                <w:color w:val="002060"/>
                <w:sz w:val="28"/>
                <w:szCs w:val="28"/>
              </w:rPr>
            </w:pPr>
          </w:p>
          <w:p w:rsidR="009F5C83" w:rsidRDefault="009F5C83" w:rsidP="009F5C83">
            <w:pPr>
              <w:jc w:val="both"/>
              <w:rPr>
                <w:sz w:val="24"/>
                <w:szCs w:val="24"/>
              </w:rPr>
            </w:pPr>
            <w:r w:rsidRPr="002F7EBE">
              <w:rPr>
                <w:sz w:val="24"/>
                <w:szCs w:val="24"/>
              </w:rPr>
              <w:t>Las organizaciones</w:t>
            </w:r>
            <w:r>
              <w:rPr>
                <w:sz w:val="24"/>
                <w:szCs w:val="24"/>
              </w:rPr>
              <w:t xml:space="preserve"> </w:t>
            </w:r>
            <w:proofErr w:type="gramStart"/>
            <w:r w:rsidRPr="002F7EBE">
              <w:rPr>
                <w:sz w:val="24"/>
                <w:szCs w:val="24"/>
              </w:rPr>
              <w:t>COOPERATIVA  MULTIACTIVA</w:t>
            </w:r>
            <w:proofErr w:type="gramEnd"/>
            <w:r w:rsidRPr="002F7EBE">
              <w:rPr>
                <w:sz w:val="24"/>
                <w:szCs w:val="24"/>
              </w:rPr>
              <w:t xml:space="preserve">  AGROSERVICIOS-COOMASER,</w:t>
            </w:r>
            <w:r>
              <w:rPr>
                <w:sz w:val="24"/>
                <w:szCs w:val="24"/>
              </w:rPr>
              <w:t xml:space="preserve"> </w:t>
            </w:r>
            <w:r w:rsidRPr="002F7EBE">
              <w:rPr>
                <w:sz w:val="24"/>
                <w:szCs w:val="24"/>
              </w:rPr>
              <w:t xml:space="preserve">con </w:t>
            </w:r>
            <w:proofErr w:type="spellStart"/>
            <w:r w:rsidRPr="002F7EBE">
              <w:rPr>
                <w:sz w:val="24"/>
                <w:szCs w:val="24"/>
              </w:rPr>
              <w:t>Nit</w:t>
            </w:r>
            <w:proofErr w:type="spellEnd"/>
            <w:r w:rsidRPr="002F7EBE">
              <w:rPr>
                <w:sz w:val="24"/>
                <w:szCs w:val="24"/>
              </w:rPr>
              <w:t>. 901225526-7y   la COOPERATIVA   MULTIACTIVA   AGRO   SERVICIOS   DE   COLOMBIA–COOAGROSERCOL</w:t>
            </w:r>
            <w:r>
              <w:rPr>
                <w:sz w:val="24"/>
                <w:szCs w:val="24"/>
              </w:rPr>
              <w:t xml:space="preserve"> </w:t>
            </w:r>
            <w:r w:rsidRPr="002F7EBE">
              <w:rPr>
                <w:sz w:val="24"/>
                <w:szCs w:val="24"/>
              </w:rPr>
              <w:t xml:space="preserve">con </w:t>
            </w:r>
            <w:proofErr w:type="spellStart"/>
            <w:r w:rsidRPr="002F7EBE">
              <w:rPr>
                <w:sz w:val="24"/>
                <w:szCs w:val="24"/>
              </w:rPr>
              <w:t>Nit</w:t>
            </w:r>
            <w:proofErr w:type="spellEnd"/>
            <w:r w:rsidRPr="002F7EBE">
              <w:rPr>
                <w:sz w:val="24"/>
                <w:szCs w:val="24"/>
              </w:rPr>
              <w:t xml:space="preserve">. 901231098-0, se encuentran ubicadas en Cartagena de indias en Bolívar y dentro del marco de ejecución del convenio 001 </w:t>
            </w:r>
            <w:r>
              <w:rPr>
                <w:sz w:val="24"/>
                <w:szCs w:val="24"/>
              </w:rPr>
              <w:t xml:space="preserve">con la </w:t>
            </w:r>
            <w:r w:rsidRPr="00D46E77">
              <w:rPr>
                <w:rFonts w:ascii="Calibri" w:eastAsia="Times New Roman" w:hAnsi="Calibri" w:cs="Calibri"/>
                <w:color w:val="000000"/>
                <w:lang w:eastAsia="es-CO"/>
              </w:rPr>
              <w:t xml:space="preserve">CORPORACION LATINOAMERICANA PARA EL DESARROLLO DEL EMPRENDIMIENTO ASOCIATIVO CIENCIA Y </w:t>
            </w:r>
            <w:proofErr w:type="gramStart"/>
            <w:r w:rsidRPr="00D46E77">
              <w:rPr>
                <w:rFonts w:ascii="Calibri" w:eastAsia="Times New Roman" w:hAnsi="Calibri" w:cs="Calibri"/>
                <w:color w:val="000000"/>
                <w:lang w:eastAsia="es-CO"/>
              </w:rPr>
              <w:t>TECNOLOGIA</w:t>
            </w:r>
            <w:r>
              <w:rPr>
                <w:sz w:val="24"/>
                <w:szCs w:val="24"/>
              </w:rPr>
              <w:t xml:space="preserve"> </w:t>
            </w:r>
            <w:r w:rsidRPr="002F7EBE">
              <w:rPr>
                <w:sz w:val="24"/>
                <w:szCs w:val="24"/>
              </w:rPr>
              <w:t>.</w:t>
            </w:r>
            <w:proofErr w:type="gramEnd"/>
            <w:r w:rsidRPr="002F7EBE">
              <w:rPr>
                <w:sz w:val="24"/>
                <w:szCs w:val="24"/>
              </w:rPr>
              <w:t xml:space="preserve">  Este par de organizaciones son proyectos de comunidad de Reincorporados</w:t>
            </w:r>
            <w:r>
              <w:rPr>
                <w:sz w:val="24"/>
                <w:szCs w:val="24"/>
              </w:rPr>
              <w:t xml:space="preserve"> y se desarrollaron las actividades correspondientes</w:t>
            </w:r>
            <w:r w:rsidRPr="002F7EBE">
              <w:rPr>
                <w:sz w:val="24"/>
                <w:szCs w:val="24"/>
              </w:rPr>
              <w:t xml:space="preserve"> de manera virtual, ya que desde el momento de su ingreso al convenio ya se estaba viviendo la pandemia en el país.</w:t>
            </w:r>
          </w:p>
          <w:p w:rsidR="009F5C83" w:rsidRPr="002F1465" w:rsidRDefault="009F5C83" w:rsidP="00C56050">
            <w:pPr>
              <w:jc w:val="both"/>
              <w:rPr>
                <w:color w:val="002060"/>
                <w:sz w:val="28"/>
                <w:szCs w:val="28"/>
              </w:rPr>
            </w:pPr>
          </w:p>
          <w:p w:rsidR="00C56050" w:rsidRDefault="00C56050" w:rsidP="009F5C83">
            <w:pPr>
              <w:jc w:val="both"/>
              <w:rPr>
                <w:sz w:val="24"/>
                <w:szCs w:val="24"/>
              </w:rPr>
            </w:pPr>
          </w:p>
        </w:tc>
      </w:tr>
      <w:tr w:rsidR="00C56050" w:rsidTr="00C56050">
        <w:tc>
          <w:tcPr>
            <w:tcW w:w="846" w:type="dxa"/>
            <w:tcBorders>
              <w:top w:val="single" w:sz="4" w:space="0" w:color="0070C0"/>
              <w:left w:val="single" w:sz="4" w:space="0" w:color="0070C0"/>
              <w:bottom w:val="single" w:sz="4" w:space="0" w:color="0070C0"/>
            </w:tcBorders>
            <w:vAlign w:val="center"/>
          </w:tcPr>
          <w:p w:rsidR="00C56050" w:rsidRDefault="00C56050" w:rsidP="00C56050">
            <w:pPr>
              <w:jc w:val="center"/>
              <w:rPr>
                <w:noProof/>
              </w:rPr>
            </w:pPr>
            <w:r w:rsidRPr="00182A04">
              <w:rPr>
                <w:noProof/>
                <w:color w:val="3366CC"/>
                <w:lang w:eastAsia="es-CO"/>
              </w:rPr>
              <w:drawing>
                <wp:inline distT="0" distB="0" distL="0" distR="0" wp14:anchorId="31BD2814" wp14:editId="40B75557">
                  <wp:extent cx="958850" cy="861695"/>
                  <wp:effectExtent l="0" t="0" r="0" b="0"/>
                  <wp:docPr id="1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rsidR="00C56050" w:rsidRDefault="00C56050" w:rsidP="00C56050">
            <w:pPr>
              <w:jc w:val="both"/>
              <w:rPr>
                <w:color w:val="002060"/>
                <w:sz w:val="28"/>
                <w:szCs w:val="28"/>
              </w:rPr>
            </w:pPr>
            <w:r w:rsidRPr="002F1465">
              <w:rPr>
                <w:color w:val="002060"/>
                <w:sz w:val="28"/>
                <w:szCs w:val="28"/>
              </w:rPr>
              <w:t>¿</w:t>
            </w:r>
            <w:r>
              <w:rPr>
                <w:color w:val="002060"/>
                <w:sz w:val="28"/>
                <w:szCs w:val="28"/>
              </w:rPr>
              <w:t>Qué desafíos y retos tuvimos para el cumplimiento</w:t>
            </w:r>
            <w:r w:rsidRPr="002F1465">
              <w:rPr>
                <w:color w:val="002060"/>
                <w:sz w:val="28"/>
                <w:szCs w:val="28"/>
              </w:rPr>
              <w:t>?</w:t>
            </w:r>
          </w:p>
          <w:p w:rsidR="00C80F7A" w:rsidRDefault="00C80F7A" w:rsidP="007C631F">
            <w:pPr>
              <w:jc w:val="both"/>
            </w:pPr>
          </w:p>
          <w:p w:rsidR="00C80F7A" w:rsidRDefault="00C80F7A" w:rsidP="00C80F7A">
            <w:pPr>
              <w:jc w:val="both"/>
            </w:pPr>
            <w:r>
              <w:t>Frente al desarrollo de actividades en territorio en medio del Estado de Emergencia Económica, Social y Ecológica decretada por el Gobierno Nacional por medio del Decreto 417 de 2020, la Unidad ha puesto en marcha medidas que permitan continuar con su misionalidad y el trabajo con las comunidades intervenidas.</w:t>
            </w:r>
          </w:p>
          <w:p w:rsidR="00C80F7A" w:rsidRDefault="00C80F7A" w:rsidP="00C80F7A">
            <w:pPr>
              <w:jc w:val="both"/>
            </w:pPr>
          </w:p>
          <w:p w:rsidR="00C80F7A" w:rsidRDefault="00C80F7A" w:rsidP="00C80F7A">
            <w:pPr>
              <w:jc w:val="both"/>
            </w:pPr>
            <w:r>
              <w:t>A través de una evaluación con cada organización se ha determinado el tipo de accesibilidad tecnológica y así incorporar las herramientas de comunicación virtual que se adapten a sus necesidades, tales como el uso de software de comunicación digital, aplicaciones de mensajería instantánea, correos electrónicos; y  para los procesos de formación videos tutoriales, talleres,  videoconferencias,  lo que ha permitido continuar con el fortalecimiento a las organizaciones,  adicionalmente  se da cumplimiento a los diferentes protocolos de bioseguridad establecidos y las rutas existentes para evitar y prevenir COVID 19.</w:t>
            </w:r>
          </w:p>
          <w:p w:rsidR="009F5C83" w:rsidRDefault="009F5C83" w:rsidP="00C80F7A">
            <w:pPr>
              <w:jc w:val="both"/>
            </w:pPr>
          </w:p>
          <w:p w:rsidR="009F5C83" w:rsidRDefault="009F5C83" w:rsidP="00C80F7A">
            <w:pPr>
              <w:jc w:val="both"/>
            </w:pPr>
            <w:r>
              <w:t>Presupuesto:</w:t>
            </w:r>
          </w:p>
          <w:p w:rsidR="009F5C83" w:rsidRDefault="009F5C83" w:rsidP="00C80F7A">
            <w:pPr>
              <w:jc w:val="both"/>
            </w:pPr>
            <w:r w:rsidRPr="009F5C83">
              <w:t xml:space="preserve">la baja asignación presupuestal que tiene la Entidad y que se ve reflejada en la apropiación presupuestal de recursos para el Proyecto de inversión </w:t>
            </w:r>
            <w:r w:rsidRPr="009F5C83">
              <w:lastRenderedPageBreak/>
              <w:t>EMPRENDIMIENTOS SOLIDARIOS PARA POBLACION REINCORPORADA O REINSERTADA A NIVEL NACIONAL, razón por la cual la cobertura es muy baja, en la presente vigencia solo puede atenderse a dos organizaciones de reincorporados.</w:t>
            </w:r>
          </w:p>
          <w:p w:rsidR="00C56050" w:rsidRPr="002F1465" w:rsidRDefault="00C56050" w:rsidP="00C56050">
            <w:pPr>
              <w:jc w:val="both"/>
              <w:rPr>
                <w:color w:val="002060"/>
                <w:sz w:val="28"/>
                <w:szCs w:val="28"/>
              </w:rPr>
            </w:pPr>
          </w:p>
        </w:tc>
      </w:tr>
    </w:tbl>
    <w:p w:rsidR="00A75275" w:rsidRDefault="00A75275" w:rsidP="005965DF">
      <w:pPr>
        <w:spacing w:after="0" w:line="240" w:lineRule="auto"/>
        <w:jc w:val="both"/>
        <w:rPr>
          <w:sz w:val="24"/>
          <w:szCs w:val="24"/>
        </w:rPr>
      </w:pPr>
    </w:p>
    <w:p w:rsidR="00CC039F" w:rsidRDefault="00CC039F" w:rsidP="005965DF">
      <w:pPr>
        <w:spacing w:after="0" w:line="240" w:lineRule="auto"/>
        <w:jc w:val="both"/>
        <w:rPr>
          <w:sz w:val="24"/>
          <w:szCs w:val="24"/>
        </w:rPr>
      </w:pPr>
    </w:p>
    <w:p w:rsidR="00CC039F" w:rsidRDefault="00CC039F" w:rsidP="005965DF">
      <w:pPr>
        <w:spacing w:after="0" w:line="240" w:lineRule="auto"/>
        <w:jc w:val="both"/>
        <w:rPr>
          <w:sz w:val="24"/>
          <w:szCs w:val="24"/>
        </w:rPr>
      </w:pPr>
    </w:p>
    <w:p w:rsidR="00CC039F" w:rsidRDefault="00CC039F" w:rsidP="005965DF">
      <w:pPr>
        <w:spacing w:after="0" w:line="240" w:lineRule="auto"/>
        <w:jc w:val="both"/>
        <w:rPr>
          <w:sz w:val="24"/>
          <w:szCs w:val="24"/>
        </w:rPr>
      </w:pPr>
    </w:p>
    <w:p w:rsidR="00294407" w:rsidRPr="00294407" w:rsidRDefault="00294407" w:rsidP="00294407">
      <w:pPr>
        <w:pStyle w:val="Prrafodelista"/>
        <w:numPr>
          <w:ilvl w:val="0"/>
          <w:numId w:val="13"/>
        </w:numPr>
        <w:spacing w:after="0" w:line="240" w:lineRule="auto"/>
        <w:jc w:val="both"/>
        <w:rPr>
          <w:sz w:val="36"/>
          <w:szCs w:val="36"/>
        </w:rPr>
      </w:pPr>
      <w:r w:rsidRPr="00294407">
        <w:rPr>
          <w:sz w:val="36"/>
          <w:szCs w:val="36"/>
        </w:rPr>
        <w:t xml:space="preserve">Avances de los </w:t>
      </w:r>
      <w:r>
        <w:rPr>
          <w:sz w:val="36"/>
          <w:szCs w:val="36"/>
        </w:rPr>
        <w:t xml:space="preserve">Planes Nacionales Sectoriales </w:t>
      </w:r>
    </w:p>
    <w:p w:rsidR="004775AB" w:rsidRDefault="004775AB" w:rsidP="005965DF">
      <w:pPr>
        <w:spacing w:after="0" w:line="240" w:lineRule="auto"/>
        <w:jc w:val="both"/>
        <w:rPr>
          <w:sz w:val="24"/>
          <w:szCs w:val="24"/>
        </w:rPr>
      </w:pPr>
    </w:p>
    <w:p w:rsidR="00FB41AD" w:rsidRDefault="00FB41AD" w:rsidP="00FB41AD">
      <w:pPr>
        <w:spacing w:after="0" w:line="240" w:lineRule="auto"/>
        <w:jc w:val="both"/>
        <w:rPr>
          <w:sz w:val="24"/>
          <w:szCs w:val="24"/>
        </w:rPr>
      </w:pPr>
      <w:r w:rsidRPr="00FB41AD">
        <w:rPr>
          <w:sz w:val="24"/>
          <w:szCs w:val="24"/>
        </w:rPr>
        <w:t>Con el propósito de superar la pobreza y la desigualdad de la población rural, el Acuerdo de Paz estableció el diseño e implementación de Planes Nacionales Sectoriales</w:t>
      </w:r>
      <w:r>
        <w:rPr>
          <w:sz w:val="24"/>
          <w:szCs w:val="24"/>
        </w:rPr>
        <w:t xml:space="preserve"> de la Reforma Rural Integral</w:t>
      </w:r>
      <w:r w:rsidRPr="00FB41AD">
        <w:rPr>
          <w:sz w:val="24"/>
          <w:szCs w:val="24"/>
        </w:rPr>
        <w:t xml:space="preserve">, los cuales se componen de estrategias e indicadores y se encuentran articulados con el Plan Marco de Implementación.  </w:t>
      </w:r>
    </w:p>
    <w:p w:rsidR="00FB41AD" w:rsidRPr="00FB41AD" w:rsidRDefault="00FB41AD" w:rsidP="00FB41AD">
      <w:pPr>
        <w:spacing w:after="0" w:line="240" w:lineRule="auto"/>
        <w:jc w:val="both"/>
        <w:rPr>
          <w:sz w:val="24"/>
          <w:szCs w:val="24"/>
        </w:rPr>
      </w:pPr>
    </w:p>
    <w:p w:rsidR="00294407" w:rsidRDefault="00FB41AD" w:rsidP="005965DF">
      <w:pPr>
        <w:spacing w:after="0" w:line="240" w:lineRule="auto"/>
        <w:jc w:val="both"/>
        <w:rPr>
          <w:sz w:val="24"/>
          <w:szCs w:val="24"/>
        </w:rPr>
      </w:pPr>
      <w:r w:rsidRPr="00FB41AD">
        <w:rPr>
          <w:sz w:val="24"/>
          <w:szCs w:val="24"/>
        </w:rPr>
        <w:t xml:space="preserve">En esta sección, encuentra la información sobre las acciones que viene desarrollando esta entidad para dar cumplimiento al Plan Nacional Sectorial de </w:t>
      </w:r>
      <w:r w:rsidR="00A75275" w:rsidRPr="00A75275">
        <w:rPr>
          <w:sz w:val="24"/>
          <w:szCs w:val="24"/>
        </w:rPr>
        <w:t>Plan Nacional de Fomento de la Economía Solidaria y Cooperativa Rural –PLANFES-.</w:t>
      </w:r>
      <w:r w:rsidRPr="00FB41AD">
        <w:rPr>
          <w:sz w:val="24"/>
          <w:szCs w:val="24"/>
        </w:rPr>
        <w:t>que componen el punto</w:t>
      </w:r>
      <w:r w:rsidR="00A75275">
        <w:rPr>
          <w:sz w:val="24"/>
          <w:szCs w:val="24"/>
        </w:rPr>
        <w:t xml:space="preserve"> 1</w:t>
      </w:r>
      <w:r w:rsidRPr="00FB41AD">
        <w:rPr>
          <w:sz w:val="24"/>
          <w:szCs w:val="24"/>
        </w:rPr>
        <w:t xml:space="preserve"> del Acuerdo Final de Paz.</w:t>
      </w:r>
    </w:p>
    <w:p w:rsidR="00784E2E" w:rsidRDefault="00784E2E" w:rsidP="005965DF">
      <w:pPr>
        <w:spacing w:after="0" w:line="240" w:lineRule="auto"/>
        <w:jc w:val="both"/>
        <w:rPr>
          <w:sz w:val="24"/>
          <w:szCs w:val="24"/>
        </w:rPr>
      </w:pPr>
    </w:p>
    <w:tbl>
      <w:tblPr>
        <w:tblStyle w:val="Tablaconcuadrcula"/>
        <w:tblW w:w="952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4395"/>
        <w:gridCol w:w="1134"/>
        <w:gridCol w:w="1134"/>
        <w:gridCol w:w="36"/>
      </w:tblGrid>
      <w:tr w:rsidR="00FB41AD" w:rsidTr="00CC039F">
        <w:tc>
          <w:tcPr>
            <w:tcW w:w="2830" w:type="dxa"/>
            <w:shd w:val="clear" w:color="auto" w:fill="002060"/>
            <w:vAlign w:val="center"/>
          </w:tcPr>
          <w:p w:rsidR="00FB41AD" w:rsidRPr="00A2697D" w:rsidRDefault="00FB41AD" w:rsidP="00147890">
            <w:pPr>
              <w:jc w:val="center"/>
              <w:rPr>
                <w:sz w:val="36"/>
                <w:szCs w:val="36"/>
              </w:rPr>
            </w:pPr>
            <w:r>
              <w:rPr>
                <w:sz w:val="36"/>
                <w:szCs w:val="36"/>
              </w:rPr>
              <w:t>Plan Nacional Sectorial</w:t>
            </w:r>
          </w:p>
        </w:tc>
        <w:tc>
          <w:tcPr>
            <w:tcW w:w="6699" w:type="dxa"/>
            <w:gridSpan w:val="4"/>
          </w:tcPr>
          <w:p w:rsidR="00FB41AD" w:rsidRPr="00A2697D" w:rsidRDefault="00A75275" w:rsidP="00147890">
            <w:pPr>
              <w:jc w:val="both"/>
              <w:rPr>
                <w:sz w:val="36"/>
                <w:szCs w:val="36"/>
              </w:rPr>
            </w:pPr>
            <w:r w:rsidRPr="00A75275">
              <w:rPr>
                <w:sz w:val="36"/>
                <w:szCs w:val="36"/>
              </w:rPr>
              <w:t>Plan Nacional de Fomento de la Economía Solidaria y Cooperativa Rural –PLANFES-.</w:t>
            </w:r>
          </w:p>
        </w:tc>
      </w:tr>
      <w:tr w:rsidR="00FB41AD" w:rsidTr="00CC039F">
        <w:tc>
          <w:tcPr>
            <w:tcW w:w="2830" w:type="dxa"/>
            <w:shd w:val="clear" w:color="auto" w:fill="002060"/>
            <w:vAlign w:val="center"/>
          </w:tcPr>
          <w:p w:rsidR="00FB41AD" w:rsidRPr="00FB41AD" w:rsidRDefault="00FB41AD" w:rsidP="00147890">
            <w:pPr>
              <w:jc w:val="center"/>
              <w:rPr>
                <w:sz w:val="24"/>
                <w:szCs w:val="24"/>
              </w:rPr>
            </w:pPr>
            <w:r>
              <w:rPr>
                <w:sz w:val="24"/>
                <w:szCs w:val="24"/>
              </w:rPr>
              <w:t>Objetivo</w:t>
            </w:r>
          </w:p>
        </w:tc>
        <w:tc>
          <w:tcPr>
            <w:tcW w:w="6699" w:type="dxa"/>
            <w:gridSpan w:val="4"/>
          </w:tcPr>
          <w:p w:rsidR="00FB41AD" w:rsidRPr="00FB41AD" w:rsidRDefault="00007981" w:rsidP="00147890">
            <w:pPr>
              <w:jc w:val="both"/>
              <w:rPr>
                <w:sz w:val="24"/>
                <w:szCs w:val="24"/>
                <w:highlight w:val="yellow"/>
              </w:rPr>
            </w:pPr>
            <w:r>
              <w:t>Estimular diferentes formas asociativas de trabajo de, o entre, pequeños y medianos productores y productoras, basadas en la solidaridad y la cooperación, que promuevan la autonomía económica y la capacidad organizativa en especial de las mujeres35 rurales, y que fortalezcan la capacidad de acceder a bienes y servicios, la comercialización de sus productos y en general a mejorar sus condiciones de vida, de trabajo y de producción.</w:t>
            </w:r>
          </w:p>
        </w:tc>
      </w:tr>
      <w:tr w:rsidR="00FB41AD" w:rsidTr="00CC039F">
        <w:tc>
          <w:tcPr>
            <w:tcW w:w="2830" w:type="dxa"/>
            <w:shd w:val="clear" w:color="auto" w:fill="002060"/>
            <w:vAlign w:val="center"/>
          </w:tcPr>
          <w:p w:rsidR="00FB41AD" w:rsidRDefault="00FB41AD" w:rsidP="00147890">
            <w:pPr>
              <w:jc w:val="center"/>
              <w:rPr>
                <w:sz w:val="24"/>
                <w:szCs w:val="24"/>
              </w:rPr>
            </w:pPr>
            <w:r>
              <w:rPr>
                <w:sz w:val="24"/>
                <w:szCs w:val="24"/>
              </w:rPr>
              <w:t>Adopción</w:t>
            </w:r>
          </w:p>
        </w:tc>
        <w:tc>
          <w:tcPr>
            <w:tcW w:w="6699" w:type="dxa"/>
            <w:gridSpan w:val="4"/>
          </w:tcPr>
          <w:p w:rsidR="00FB41AD" w:rsidRDefault="00CC039F" w:rsidP="00147890">
            <w:pPr>
              <w:jc w:val="both"/>
              <w:rPr>
                <w:sz w:val="24"/>
                <w:szCs w:val="24"/>
                <w:highlight w:val="yellow"/>
              </w:rPr>
            </w:pPr>
            <w:r w:rsidRPr="00CC039F">
              <w:rPr>
                <w:sz w:val="24"/>
                <w:szCs w:val="24"/>
              </w:rPr>
              <w:t>Resolución</w:t>
            </w:r>
            <w:r w:rsidR="0060144F" w:rsidRPr="00CC039F">
              <w:rPr>
                <w:sz w:val="24"/>
                <w:szCs w:val="24"/>
              </w:rPr>
              <w:t xml:space="preserve"> 2</w:t>
            </w:r>
            <w:r w:rsidRPr="00CC039F">
              <w:rPr>
                <w:sz w:val="24"/>
                <w:szCs w:val="24"/>
              </w:rPr>
              <w:t>9</w:t>
            </w:r>
            <w:r w:rsidR="0060144F" w:rsidRPr="00CC039F">
              <w:rPr>
                <w:sz w:val="24"/>
                <w:szCs w:val="24"/>
              </w:rPr>
              <w:t>50 del 2020</w:t>
            </w:r>
          </w:p>
        </w:tc>
      </w:tr>
      <w:tr w:rsidR="00FB41AD" w:rsidTr="00CC039F">
        <w:trPr>
          <w:gridAfter w:val="1"/>
          <w:wAfter w:w="36" w:type="dxa"/>
        </w:trPr>
        <w:tc>
          <w:tcPr>
            <w:tcW w:w="2830" w:type="dxa"/>
            <w:shd w:val="clear" w:color="auto" w:fill="002060"/>
            <w:vAlign w:val="center"/>
          </w:tcPr>
          <w:p w:rsidR="00FB41AD" w:rsidRPr="00A2697D" w:rsidRDefault="00FB41AD" w:rsidP="00147890">
            <w:pPr>
              <w:jc w:val="center"/>
              <w:rPr>
                <w:sz w:val="36"/>
                <w:szCs w:val="36"/>
              </w:rPr>
            </w:pPr>
            <w:r>
              <w:rPr>
                <w:sz w:val="24"/>
                <w:szCs w:val="24"/>
              </w:rPr>
              <w:t>Indicador</w:t>
            </w:r>
          </w:p>
        </w:tc>
        <w:tc>
          <w:tcPr>
            <w:tcW w:w="4395" w:type="dxa"/>
            <w:shd w:val="clear" w:color="auto" w:fill="002060"/>
            <w:vAlign w:val="center"/>
          </w:tcPr>
          <w:p w:rsidR="00FB41AD" w:rsidRDefault="00784E2E" w:rsidP="00147890">
            <w:pPr>
              <w:jc w:val="center"/>
              <w:rPr>
                <w:sz w:val="36"/>
                <w:szCs w:val="36"/>
                <w:highlight w:val="yellow"/>
              </w:rPr>
            </w:pPr>
            <w:r>
              <w:rPr>
                <w:sz w:val="24"/>
                <w:szCs w:val="24"/>
              </w:rPr>
              <w:t>Producto</w:t>
            </w:r>
          </w:p>
        </w:tc>
        <w:tc>
          <w:tcPr>
            <w:tcW w:w="1134" w:type="dxa"/>
            <w:shd w:val="clear" w:color="auto" w:fill="002060"/>
            <w:vAlign w:val="center"/>
          </w:tcPr>
          <w:p w:rsidR="00FB41AD" w:rsidRDefault="00FB41AD" w:rsidP="00147890">
            <w:pPr>
              <w:jc w:val="center"/>
              <w:rPr>
                <w:sz w:val="36"/>
                <w:szCs w:val="36"/>
                <w:highlight w:val="yellow"/>
              </w:rPr>
            </w:pPr>
            <w:r>
              <w:rPr>
                <w:sz w:val="24"/>
                <w:szCs w:val="24"/>
              </w:rPr>
              <w:t>Inicio</w:t>
            </w:r>
          </w:p>
        </w:tc>
        <w:tc>
          <w:tcPr>
            <w:tcW w:w="1134" w:type="dxa"/>
            <w:shd w:val="clear" w:color="auto" w:fill="002060"/>
            <w:vAlign w:val="center"/>
          </w:tcPr>
          <w:p w:rsidR="00FB41AD" w:rsidRDefault="00FB41AD" w:rsidP="00147890">
            <w:pPr>
              <w:jc w:val="center"/>
              <w:rPr>
                <w:sz w:val="36"/>
                <w:szCs w:val="36"/>
                <w:highlight w:val="yellow"/>
              </w:rPr>
            </w:pPr>
            <w:r>
              <w:rPr>
                <w:sz w:val="24"/>
                <w:szCs w:val="24"/>
              </w:rPr>
              <w:t>Fin</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w w:val="90"/>
                <w:sz w:val="20"/>
                <w:szCs w:val="20"/>
              </w:rPr>
              <w:t xml:space="preserve">A.73 Organizaciones solidarias creadas, apoyadas, y </w:t>
            </w:r>
            <w:r>
              <w:rPr>
                <w:rFonts w:cstheme="minorHAnsi"/>
                <w:sz w:val="20"/>
                <w:szCs w:val="20"/>
              </w:rPr>
              <w:t>financiadas</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rPr>
              <w:t>Servicios de creación, apoyo, y financiamiento de organizaciones solidarias</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A.73P Organizaciones solidarias creadas, apoyadas, y financiadas en municipios PDET</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Servicios de creación, apoyo, y financiamiento de organizaciones solidarias</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2026</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A.74 Organizaciones solidarias fortalecidas en capacidades productivas y administrativas</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Servicios de Fortalecimiento, apoyo, y financiamiento de organizaciones solidarias</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A.74P Organizaciones solidarias fortalecidas en capacidades productivas y administrativas</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Servicios de Fortalecimiento, apoyo, y financiamiento de organizaciones solidarias</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2026</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lastRenderedPageBreak/>
              <w:t>A.G.14 Porcentaje de Organizaciones solidarias de mujeres creadas, apoyadas y financiadas</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Servicios de creación, apoyo, y financiamiento de organizaciones solidarias</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A.G.15 Porcentaje de Organizaciones solidarias de mujeres fortalecidas en capacidades productivas y administrativas</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Servicios de Fortalecimiento, apoyo, y financiamiento de organizaciones solidarias</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*A.88 Porcentaje de organizaciones solidarias creadas, apoyadas, financiadas o fortalecidas que provean información y logística, administren los centros de acopio y promocionen los productos del campo.</w:t>
            </w:r>
          </w:p>
        </w:tc>
        <w:tc>
          <w:tcPr>
            <w:tcW w:w="4395" w:type="dxa"/>
            <w:shd w:val="clear" w:color="auto" w:fill="auto"/>
            <w:vAlign w:val="center"/>
          </w:tcPr>
          <w:p w:rsidR="00F03431" w:rsidRDefault="00F03431" w:rsidP="00F03431">
            <w:pPr>
              <w:jc w:val="both"/>
              <w:rPr>
                <w:rFonts w:cstheme="minorHAnsi"/>
                <w:sz w:val="20"/>
                <w:szCs w:val="20"/>
                <w:lang w:val="es-ES_tradnl"/>
              </w:rPr>
            </w:pPr>
            <w:r>
              <w:rPr>
                <w:rFonts w:cstheme="minorHAnsi"/>
                <w:sz w:val="20"/>
                <w:szCs w:val="20"/>
                <w:lang w:val="es-ES_tradnl"/>
              </w:rPr>
              <w:t>Creación y/o fortalecimiento de organizaciones solidarias para que "provean información y logística, administren los centros de acopio y promocionen los</w:t>
            </w:r>
          </w:p>
          <w:p w:rsidR="00F03431" w:rsidRPr="00784E2E" w:rsidRDefault="00F03431" w:rsidP="00F03431">
            <w:pPr>
              <w:rPr>
                <w:sz w:val="24"/>
                <w:szCs w:val="24"/>
                <w:highlight w:val="yellow"/>
              </w:rPr>
            </w:pPr>
            <w:r>
              <w:rPr>
                <w:rFonts w:cstheme="minorHAnsi"/>
                <w:sz w:val="20"/>
                <w:szCs w:val="20"/>
                <w:lang w:val="es-ES_tradnl"/>
              </w:rPr>
              <w:t>productos del campo"</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*A.88P Porcentaje de organizaciones solidarias creadas, apoyadas, financiadas o fortalecidas que provean información y logística, administren los centros de acopio y promocionen los productos del campo en municipios PDET</w:t>
            </w:r>
          </w:p>
        </w:tc>
        <w:tc>
          <w:tcPr>
            <w:tcW w:w="4395" w:type="dxa"/>
            <w:shd w:val="clear" w:color="auto" w:fill="auto"/>
            <w:vAlign w:val="center"/>
          </w:tcPr>
          <w:p w:rsidR="00F03431" w:rsidRDefault="00F03431" w:rsidP="00F03431">
            <w:pPr>
              <w:jc w:val="both"/>
              <w:rPr>
                <w:rFonts w:cstheme="minorHAnsi"/>
                <w:sz w:val="20"/>
                <w:szCs w:val="20"/>
                <w:lang w:val="es-ES_tradnl"/>
              </w:rPr>
            </w:pPr>
            <w:r>
              <w:rPr>
                <w:rFonts w:cstheme="minorHAnsi"/>
                <w:sz w:val="20"/>
                <w:szCs w:val="20"/>
                <w:lang w:val="es-ES_tradnl"/>
              </w:rPr>
              <w:t>Creación y/o fortalecimiento de organizaciones solidarias para que "provean información y logística, administren los centros de acopio y promocionen los</w:t>
            </w:r>
          </w:p>
          <w:p w:rsidR="00F03431" w:rsidRPr="00784E2E" w:rsidRDefault="00F03431" w:rsidP="00F03431">
            <w:pPr>
              <w:rPr>
                <w:sz w:val="24"/>
                <w:szCs w:val="24"/>
                <w:highlight w:val="yellow"/>
              </w:rPr>
            </w:pPr>
            <w:r>
              <w:rPr>
                <w:rFonts w:cstheme="minorHAnsi"/>
                <w:sz w:val="20"/>
                <w:szCs w:val="20"/>
                <w:lang w:val="es-ES_tradnl"/>
              </w:rPr>
              <w:t>productos del campo"</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2026</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*A.G.16 Porcentaje de organizaciones solidarias de mujeres creadas, apoyadas, financiadas o fortalecidas que provean información y logística, administren los centros de acopio y promocionen los productos del campo.</w:t>
            </w:r>
          </w:p>
        </w:tc>
        <w:tc>
          <w:tcPr>
            <w:tcW w:w="4395" w:type="dxa"/>
            <w:shd w:val="clear" w:color="auto" w:fill="auto"/>
            <w:vAlign w:val="center"/>
          </w:tcPr>
          <w:p w:rsidR="00F03431" w:rsidRDefault="00F03431" w:rsidP="00F03431">
            <w:pPr>
              <w:jc w:val="both"/>
              <w:rPr>
                <w:rFonts w:cstheme="minorHAnsi"/>
                <w:sz w:val="20"/>
                <w:szCs w:val="20"/>
                <w:lang w:val="es-ES_tradnl"/>
              </w:rPr>
            </w:pPr>
            <w:r>
              <w:rPr>
                <w:rFonts w:cstheme="minorHAnsi"/>
                <w:sz w:val="20"/>
                <w:szCs w:val="20"/>
                <w:lang w:val="es-ES_tradnl"/>
              </w:rPr>
              <w:t>Creación y/o fortalecimiento de organizaciones solidarias para que "provean información y logística, administren los centros de acopio y promocionen los</w:t>
            </w:r>
          </w:p>
          <w:p w:rsidR="00F03431" w:rsidRPr="00784E2E" w:rsidRDefault="00F03431" w:rsidP="00F03431">
            <w:pPr>
              <w:rPr>
                <w:sz w:val="24"/>
                <w:szCs w:val="24"/>
                <w:highlight w:val="yellow"/>
              </w:rPr>
            </w:pPr>
            <w:r>
              <w:rPr>
                <w:rFonts w:cstheme="minorHAnsi"/>
                <w:sz w:val="20"/>
                <w:szCs w:val="20"/>
                <w:lang w:val="es-ES_tradnl"/>
              </w:rPr>
              <w:t>productos del campo"</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A.419 Municipios con estrategia de promoción de procesos organizativos a través de la asociatividad solidaria implementada</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Estrategia de promoción de procesos organizativos a través de la asociatividad solidaria</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r w:rsidR="00F03431" w:rsidTr="00CC039F">
        <w:trPr>
          <w:gridAfter w:val="1"/>
          <w:wAfter w:w="36" w:type="dxa"/>
        </w:trPr>
        <w:tc>
          <w:tcPr>
            <w:tcW w:w="2830" w:type="dxa"/>
            <w:shd w:val="clear" w:color="auto" w:fill="auto"/>
          </w:tcPr>
          <w:p w:rsidR="00F03431" w:rsidRPr="007C3278" w:rsidRDefault="00F03431" w:rsidP="00B02590">
            <w:pPr>
              <w:rPr>
                <w:sz w:val="24"/>
                <w:szCs w:val="24"/>
                <w:highlight w:val="yellow"/>
              </w:rPr>
            </w:pPr>
            <w:r>
              <w:rPr>
                <w:rFonts w:cstheme="minorHAnsi"/>
                <w:sz w:val="20"/>
                <w:szCs w:val="20"/>
                <w:lang w:val="es-ES_tradnl"/>
              </w:rPr>
              <w:t>A.419P Municipios con estrategia de promoción de procesos organizativos a través de la asociatividad solidaria implementada en Municipios PDET</w:t>
            </w:r>
          </w:p>
        </w:tc>
        <w:tc>
          <w:tcPr>
            <w:tcW w:w="4395" w:type="dxa"/>
            <w:shd w:val="clear" w:color="auto" w:fill="auto"/>
            <w:vAlign w:val="center"/>
          </w:tcPr>
          <w:p w:rsidR="00F03431" w:rsidRPr="00784E2E" w:rsidRDefault="00F03431" w:rsidP="00F03431">
            <w:pPr>
              <w:rPr>
                <w:sz w:val="24"/>
                <w:szCs w:val="24"/>
                <w:highlight w:val="yellow"/>
              </w:rPr>
            </w:pPr>
            <w:r>
              <w:rPr>
                <w:rFonts w:cstheme="minorHAnsi"/>
                <w:sz w:val="20"/>
                <w:szCs w:val="20"/>
                <w:lang w:val="es-ES_tradnl"/>
              </w:rPr>
              <w:t>Estrategia de promoción de procesos organizativos a través de la asociatividad solidaria</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2017</w:t>
            </w:r>
          </w:p>
        </w:tc>
        <w:tc>
          <w:tcPr>
            <w:tcW w:w="1134" w:type="dxa"/>
            <w:shd w:val="clear" w:color="auto" w:fill="auto"/>
            <w:vAlign w:val="center"/>
          </w:tcPr>
          <w:p w:rsidR="00F03431" w:rsidRPr="007C3278" w:rsidRDefault="00F03431" w:rsidP="00F03431">
            <w:pPr>
              <w:jc w:val="center"/>
              <w:rPr>
                <w:sz w:val="24"/>
                <w:szCs w:val="24"/>
                <w:highlight w:val="yellow"/>
              </w:rPr>
            </w:pPr>
            <w:r>
              <w:rPr>
                <w:rFonts w:cstheme="minorHAnsi"/>
                <w:sz w:val="20"/>
                <w:szCs w:val="20"/>
                <w:lang w:val="es-ES_tradnl"/>
              </w:rPr>
              <w:t>2031</w:t>
            </w:r>
          </w:p>
        </w:tc>
      </w:tr>
    </w:tbl>
    <w:p w:rsidR="00294407" w:rsidRDefault="00294407" w:rsidP="005965DF">
      <w:pPr>
        <w:spacing w:after="0" w:line="240" w:lineRule="auto"/>
        <w:jc w:val="both"/>
        <w:rPr>
          <w:sz w:val="24"/>
          <w:szCs w:val="24"/>
        </w:rPr>
      </w:pPr>
    </w:p>
    <w:p w:rsidR="00CC039F" w:rsidRDefault="00CC039F" w:rsidP="00CC039F">
      <w:pPr>
        <w:jc w:val="both"/>
        <w:rPr>
          <w:sz w:val="24"/>
          <w:szCs w:val="24"/>
        </w:rPr>
      </w:pPr>
      <w:r>
        <w:rPr>
          <w:sz w:val="24"/>
          <w:szCs w:val="24"/>
        </w:rPr>
        <w:t xml:space="preserve">En el desarrollo de la acción 1 del </w:t>
      </w:r>
      <w:r w:rsidRPr="00CC039F">
        <w:rPr>
          <w:sz w:val="24"/>
          <w:szCs w:val="24"/>
        </w:rPr>
        <w:t>Punto No. 1 del Acuerdo</w:t>
      </w:r>
      <w:r>
        <w:rPr>
          <w:sz w:val="24"/>
          <w:szCs w:val="24"/>
        </w:rPr>
        <w:t xml:space="preserve"> </w:t>
      </w:r>
      <w:r w:rsidRPr="00CC039F">
        <w:rPr>
          <w:sz w:val="24"/>
          <w:szCs w:val="24"/>
        </w:rPr>
        <w:t>Reforma Rural Integral:</w:t>
      </w:r>
      <w:r>
        <w:rPr>
          <w:sz w:val="24"/>
          <w:szCs w:val="24"/>
        </w:rPr>
        <w:t xml:space="preserve"> </w:t>
      </w:r>
      <w:r w:rsidRPr="00CC039F">
        <w:rPr>
          <w:sz w:val="24"/>
          <w:szCs w:val="24"/>
        </w:rPr>
        <w:t>1.3 Planes nacionales</w:t>
      </w:r>
      <w:r>
        <w:rPr>
          <w:sz w:val="24"/>
          <w:szCs w:val="24"/>
        </w:rPr>
        <w:t xml:space="preserve"> </w:t>
      </w:r>
      <w:r w:rsidRPr="00CC039F">
        <w:rPr>
          <w:sz w:val="24"/>
          <w:szCs w:val="24"/>
        </w:rPr>
        <w:t>para la reforma rural integral</w:t>
      </w:r>
      <w:r>
        <w:rPr>
          <w:sz w:val="24"/>
          <w:szCs w:val="24"/>
        </w:rPr>
        <w:t xml:space="preserve">, se explica </w:t>
      </w:r>
      <w:proofErr w:type="spellStart"/>
      <w:r>
        <w:rPr>
          <w:sz w:val="24"/>
          <w:szCs w:val="24"/>
        </w:rPr>
        <w:t>como</w:t>
      </w:r>
      <w:proofErr w:type="spellEnd"/>
      <w:r>
        <w:rPr>
          <w:sz w:val="24"/>
          <w:szCs w:val="24"/>
        </w:rPr>
        <w:t xml:space="preserve"> se han desarrollado estos indicadores </w:t>
      </w:r>
      <w:r w:rsidR="00C82A84">
        <w:rPr>
          <w:sz w:val="24"/>
          <w:szCs w:val="24"/>
        </w:rPr>
        <w:t>en la vigencia 2020.</w:t>
      </w:r>
    </w:p>
    <w:tbl>
      <w:tblPr>
        <w:tblpPr w:leftFromText="141" w:rightFromText="141" w:vertAnchor="text" w:horzAnchor="margin" w:tblpY="220"/>
        <w:tblW w:w="9360" w:type="dxa"/>
        <w:tblCellMar>
          <w:left w:w="70" w:type="dxa"/>
          <w:right w:w="70" w:type="dxa"/>
        </w:tblCellMar>
        <w:tblLook w:val="04A0" w:firstRow="1" w:lastRow="0" w:firstColumn="1" w:lastColumn="0" w:noHBand="0" w:noVBand="1"/>
      </w:tblPr>
      <w:tblGrid>
        <w:gridCol w:w="678"/>
        <w:gridCol w:w="3150"/>
        <w:gridCol w:w="567"/>
        <w:gridCol w:w="724"/>
        <w:gridCol w:w="709"/>
        <w:gridCol w:w="724"/>
        <w:gridCol w:w="708"/>
        <w:gridCol w:w="724"/>
        <w:gridCol w:w="664"/>
        <w:gridCol w:w="712"/>
      </w:tblGrid>
      <w:tr w:rsidR="00DC24FD" w:rsidRPr="00DC24FD" w:rsidTr="00122CDD">
        <w:trPr>
          <w:trHeight w:val="309"/>
        </w:trPr>
        <w:tc>
          <w:tcPr>
            <w:tcW w:w="3828" w:type="dxa"/>
            <w:gridSpan w:val="2"/>
            <w:tcBorders>
              <w:top w:val="nil"/>
              <w:left w:val="nil"/>
              <w:bottom w:val="single" w:sz="8" w:space="0" w:color="auto"/>
              <w:right w:val="single" w:sz="4" w:space="0" w:color="000000"/>
            </w:tcBorders>
            <w:shd w:val="clear" w:color="auto" w:fill="auto"/>
            <w:noWrap/>
            <w:vAlign w:val="bottom"/>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lastRenderedPageBreak/>
              <w:t> </w:t>
            </w:r>
          </w:p>
        </w:tc>
        <w:tc>
          <w:tcPr>
            <w:tcW w:w="1291" w:type="dxa"/>
            <w:gridSpan w:val="2"/>
            <w:tcBorders>
              <w:top w:val="single" w:sz="4" w:space="0" w:color="auto"/>
              <w:left w:val="nil"/>
              <w:bottom w:val="single" w:sz="4" w:space="0" w:color="auto"/>
              <w:right w:val="single" w:sz="4" w:space="0" w:color="auto"/>
            </w:tcBorders>
            <w:shd w:val="clear" w:color="auto" w:fill="auto"/>
            <w:noWrap/>
            <w:vAlign w:val="bottom"/>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2017*</w:t>
            </w:r>
          </w:p>
        </w:tc>
        <w:tc>
          <w:tcPr>
            <w:tcW w:w="1433" w:type="dxa"/>
            <w:gridSpan w:val="2"/>
            <w:tcBorders>
              <w:top w:val="single" w:sz="4" w:space="0" w:color="auto"/>
              <w:left w:val="nil"/>
              <w:bottom w:val="single" w:sz="4" w:space="0" w:color="auto"/>
              <w:right w:val="single" w:sz="4" w:space="0" w:color="auto"/>
            </w:tcBorders>
            <w:shd w:val="clear" w:color="auto" w:fill="auto"/>
            <w:noWrap/>
            <w:vAlign w:val="bottom"/>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2018*</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2019*</w:t>
            </w:r>
          </w:p>
        </w:tc>
        <w:tc>
          <w:tcPr>
            <w:tcW w:w="1376" w:type="dxa"/>
            <w:gridSpan w:val="2"/>
            <w:tcBorders>
              <w:top w:val="single" w:sz="4" w:space="0" w:color="auto"/>
              <w:left w:val="nil"/>
              <w:bottom w:val="single" w:sz="4" w:space="0" w:color="auto"/>
              <w:right w:val="single" w:sz="4" w:space="0" w:color="auto"/>
            </w:tcBorders>
            <w:shd w:val="clear" w:color="auto" w:fill="auto"/>
            <w:noWrap/>
            <w:vAlign w:val="bottom"/>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2020**</w:t>
            </w:r>
          </w:p>
        </w:tc>
      </w:tr>
      <w:tr w:rsidR="00DC24FD" w:rsidRPr="00DC24FD" w:rsidTr="00122CDD">
        <w:trPr>
          <w:trHeight w:val="294"/>
        </w:trPr>
        <w:tc>
          <w:tcPr>
            <w:tcW w:w="678" w:type="dxa"/>
            <w:tcBorders>
              <w:top w:val="nil"/>
              <w:left w:val="nil"/>
              <w:bottom w:val="nil"/>
              <w:right w:val="single" w:sz="8"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 </w:t>
            </w:r>
          </w:p>
        </w:tc>
        <w:tc>
          <w:tcPr>
            <w:tcW w:w="3150" w:type="dxa"/>
            <w:tcBorders>
              <w:top w:val="nil"/>
              <w:left w:val="nil"/>
              <w:bottom w:val="nil"/>
              <w:right w:val="nil"/>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Indicador</w:t>
            </w:r>
          </w:p>
        </w:tc>
        <w:tc>
          <w:tcPr>
            <w:tcW w:w="567" w:type="dxa"/>
            <w:tcBorders>
              <w:top w:val="nil"/>
              <w:left w:val="single" w:sz="4" w:space="0" w:color="auto"/>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Meta</w:t>
            </w:r>
          </w:p>
        </w:tc>
        <w:tc>
          <w:tcPr>
            <w:tcW w:w="724"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 xml:space="preserve">Avance </w:t>
            </w:r>
          </w:p>
        </w:tc>
        <w:tc>
          <w:tcPr>
            <w:tcW w:w="709"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Meta</w:t>
            </w:r>
          </w:p>
        </w:tc>
        <w:tc>
          <w:tcPr>
            <w:tcW w:w="724"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 xml:space="preserve">Avance </w:t>
            </w:r>
          </w:p>
        </w:tc>
        <w:tc>
          <w:tcPr>
            <w:tcW w:w="708"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Meta</w:t>
            </w:r>
          </w:p>
        </w:tc>
        <w:tc>
          <w:tcPr>
            <w:tcW w:w="724"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 xml:space="preserve">Avance </w:t>
            </w:r>
          </w:p>
        </w:tc>
        <w:tc>
          <w:tcPr>
            <w:tcW w:w="664"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Meta</w:t>
            </w:r>
          </w:p>
        </w:tc>
        <w:tc>
          <w:tcPr>
            <w:tcW w:w="712" w:type="dxa"/>
            <w:tcBorders>
              <w:top w:val="nil"/>
              <w:left w:val="nil"/>
              <w:bottom w:val="nil"/>
              <w:right w:val="single" w:sz="4" w:space="0" w:color="auto"/>
            </w:tcBorders>
            <w:shd w:val="clear" w:color="000000" w:fill="2F75B5"/>
            <w:vAlign w:val="center"/>
            <w:hideMark/>
          </w:tcPr>
          <w:p w:rsidR="00DC24FD" w:rsidRPr="00DC24FD" w:rsidRDefault="00DC24FD" w:rsidP="00DC24FD">
            <w:pPr>
              <w:spacing w:after="0" w:line="240" w:lineRule="auto"/>
              <w:jc w:val="center"/>
              <w:rPr>
                <w:rFonts w:ascii="Arial Narrow" w:eastAsia="Times New Roman" w:hAnsi="Arial Narrow" w:cs="Calibri"/>
                <w:b/>
                <w:bCs/>
                <w:color w:val="FFFFFF"/>
                <w:sz w:val="18"/>
                <w:szCs w:val="20"/>
                <w:lang w:eastAsia="es-CO"/>
              </w:rPr>
            </w:pPr>
            <w:r w:rsidRPr="00DC24FD">
              <w:rPr>
                <w:rFonts w:ascii="Arial Narrow" w:eastAsia="Times New Roman" w:hAnsi="Arial Narrow" w:cs="Calibri"/>
                <w:b/>
                <w:bCs/>
                <w:color w:val="FFFFFF"/>
                <w:sz w:val="18"/>
                <w:szCs w:val="20"/>
                <w:lang w:eastAsia="es-CO"/>
              </w:rPr>
              <w:t xml:space="preserve">Avance </w:t>
            </w:r>
          </w:p>
        </w:tc>
      </w:tr>
      <w:tr w:rsidR="00DC24FD" w:rsidRPr="00DC24FD" w:rsidTr="00122CDD">
        <w:trPr>
          <w:trHeight w:val="634"/>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A.419</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Municipios con estrategia de promoción de procesos organizativos a través de la asociatividad solidaria implementada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4</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4</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3</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3</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95</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100</w:t>
            </w:r>
          </w:p>
        </w:tc>
      </w:tr>
      <w:tr w:rsidR="00DC24FD" w:rsidRPr="00DC24FD" w:rsidTr="00122CDD">
        <w:trPr>
          <w:trHeight w:val="837"/>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A.419P</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Municipios con estrategia de promoción de procesos organizativos a través de la asociatividad solidaria implementada en municipios PDET **</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31</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35</w:t>
            </w:r>
          </w:p>
        </w:tc>
      </w:tr>
      <w:tr w:rsidR="00DC24FD" w:rsidRPr="00DC24FD" w:rsidTr="00122CDD">
        <w:trPr>
          <w:trHeight w:val="57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A.74</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Organizaciones solidarias fortalecidas en capacidades productivas y administrativas **</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47</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47</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50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50</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23</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23</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153</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178</w:t>
            </w:r>
          </w:p>
        </w:tc>
      </w:tr>
      <w:tr w:rsidR="00DC24FD" w:rsidRPr="00DC24FD" w:rsidTr="00122CDD">
        <w:trPr>
          <w:trHeight w:val="55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A.74 P</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Organizaciones solidarias fortalecidas en capacidades productivas y administrativas en municipios PDET **</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16</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16</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70</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94</w:t>
            </w:r>
          </w:p>
        </w:tc>
      </w:tr>
      <w:tr w:rsidR="00DC24FD" w:rsidRPr="00DC24FD" w:rsidTr="00122CDD">
        <w:trPr>
          <w:trHeight w:val="47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A.G.14</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Porcentaje de organizaciones solidarias de mujeres creadas apoyadas y financiadas</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18%</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18%</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78 %</w:t>
            </w:r>
          </w:p>
        </w:tc>
      </w:tr>
      <w:tr w:rsidR="00DC24FD" w:rsidRPr="00DC24FD" w:rsidTr="00122CDD">
        <w:trPr>
          <w:trHeight w:val="597"/>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A.G.15</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Porcentaje de organizaciones solidarias de mujeres fortalecidas en capacidades productivas y administrativas</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11%</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11%</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21 %</w:t>
            </w:r>
          </w:p>
        </w:tc>
      </w:tr>
      <w:tr w:rsidR="00DC24FD" w:rsidRPr="00DC24FD" w:rsidTr="00122CDD">
        <w:trPr>
          <w:trHeight w:val="46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A,73</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 xml:space="preserve">Organizaciones solidarias creadas, apoyadas, y financiadas </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11</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11</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14</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11</w:t>
            </w:r>
          </w:p>
        </w:tc>
      </w:tr>
      <w:tr w:rsidR="00DC24FD" w:rsidRPr="00DC24FD" w:rsidTr="00122CDD">
        <w:trPr>
          <w:trHeight w:val="693"/>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A 73 P</w:t>
            </w:r>
          </w:p>
        </w:tc>
        <w:tc>
          <w:tcPr>
            <w:tcW w:w="3150" w:type="dxa"/>
            <w:tcBorders>
              <w:top w:val="nil"/>
              <w:left w:val="nil"/>
              <w:bottom w:val="single" w:sz="4" w:space="0" w:color="auto"/>
              <w:right w:val="single" w:sz="4" w:space="0" w:color="auto"/>
            </w:tcBorders>
            <w:shd w:val="clear" w:color="auto" w:fill="auto"/>
            <w:vAlign w:val="center"/>
            <w:hideMark/>
          </w:tcPr>
          <w:p w:rsidR="00DC24FD" w:rsidRPr="00DC24FD" w:rsidRDefault="00DC24FD" w:rsidP="00DC24FD">
            <w:pPr>
              <w:spacing w:after="0" w:line="240" w:lineRule="auto"/>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Organizaciones solidarias creadas, apoyadas, y financiadas en municipios PDET</w:t>
            </w:r>
          </w:p>
        </w:tc>
        <w:tc>
          <w:tcPr>
            <w:tcW w:w="567"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5</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5</w:t>
            </w:r>
          </w:p>
        </w:tc>
        <w:tc>
          <w:tcPr>
            <w:tcW w:w="709"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08"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72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0</w:t>
            </w:r>
          </w:p>
        </w:tc>
        <w:tc>
          <w:tcPr>
            <w:tcW w:w="664"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3</w:t>
            </w:r>
          </w:p>
        </w:tc>
        <w:tc>
          <w:tcPr>
            <w:tcW w:w="712" w:type="dxa"/>
            <w:tcBorders>
              <w:top w:val="nil"/>
              <w:left w:val="nil"/>
              <w:bottom w:val="single" w:sz="4" w:space="0" w:color="auto"/>
              <w:right w:val="single" w:sz="4" w:space="0" w:color="auto"/>
            </w:tcBorders>
            <w:shd w:val="clear" w:color="auto" w:fill="auto"/>
            <w:noWrap/>
            <w:vAlign w:val="center"/>
            <w:hideMark/>
          </w:tcPr>
          <w:p w:rsidR="00DC24FD" w:rsidRPr="00DC24FD" w:rsidRDefault="00DC24FD" w:rsidP="00DC24FD">
            <w:pPr>
              <w:spacing w:after="0" w:line="240" w:lineRule="auto"/>
              <w:jc w:val="center"/>
              <w:rPr>
                <w:rFonts w:ascii="Arial Narrow" w:eastAsia="Times New Roman" w:hAnsi="Arial Narrow" w:cs="Calibri"/>
                <w:color w:val="000000"/>
                <w:sz w:val="18"/>
                <w:szCs w:val="20"/>
                <w:lang w:eastAsia="es-CO"/>
              </w:rPr>
            </w:pPr>
            <w:r w:rsidRPr="00DC24FD">
              <w:rPr>
                <w:rFonts w:ascii="Arial Narrow" w:eastAsia="Times New Roman" w:hAnsi="Arial Narrow" w:cs="Calibri"/>
                <w:color w:val="000000"/>
                <w:sz w:val="18"/>
                <w:szCs w:val="20"/>
                <w:lang w:eastAsia="es-CO"/>
              </w:rPr>
              <w:t>2</w:t>
            </w:r>
          </w:p>
        </w:tc>
      </w:tr>
    </w:tbl>
    <w:p w:rsidR="00DC24FD" w:rsidRDefault="00DC24FD" w:rsidP="00CC039F">
      <w:pPr>
        <w:jc w:val="both"/>
        <w:rPr>
          <w:sz w:val="24"/>
          <w:szCs w:val="24"/>
        </w:rPr>
      </w:pPr>
    </w:p>
    <w:p w:rsidR="00C82A84" w:rsidRPr="00CC039F" w:rsidRDefault="00C82A84" w:rsidP="00CC039F">
      <w:pPr>
        <w:jc w:val="both"/>
        <w:rPr>
          <w:sz w:val="24"/>
          <w:szCs w:val="24"/>
        </w:rPr>
      </w:pPr>
      <w:r>
        <w:rPr>
          <w:sz w:val="24"/>
          <w:szCs w:val="24"/>
        </w:rPr>
        <w:t xml:space="preserve">A continuación, encontraremos la información relacionada con el cumplimiento del indicador de Gestión del PLANFES, </w:t>
      </w:r>
      <w:r w:rsidRPr="00C82A84">
        <w:rPr>
          <w:sz w:val="24"/>
          <w:szCs w:val="24"/>
        </w:rPr>
        <w:t>PNS.6.1 - Acciones interinstitucionales implementadas para el fomento de organizaciones solidarias</w:t>
      </w:r>
    </w:p>
    <w:p w:rsidR="002A60EA" w:rsidRDefault="002A60EA" w:rsidP="002A60EA">
      <w:pPr>
        <w:spacing w:before="178"/>
        <w:rPr>
          <w:rFonts w:cstheme="minorHAnsi"/>
          <w:i/>
          <w:sz w:val="28"/>
        </w:rPr>
      </w:pPr>
      <w:r>
        <w:rPr>
          <w:rFonts w:cstheme="minorHAnsi"/>
          <w:i/>
          <w:sz w:val="28"/>
        </w:rPr>
        <w:t>Acción 1.</w:t>
      </w:r>
    </w:p>
    <w:p w:rsidR="00C26199" w:rsidRDefault="00C26199" w:rsidP="002A60EA">
      <w:pPr>
        <w:spacing w:before="178"/>
        <w:rPr>
          <w:sz w:val="24"/>
          <w:szCs w:val="24"/>
        </w:rPr>
      </w:pPr>
      <w:r w:rsidRPr="00C82A84">
        <w:rPr>
          <w:sz w:val="24"/>
          <w:szCs w:val="24"/>
        </w:rPr>
        <w:t>PNS.6.1 - Acciones interinstitucionales implementadas para el fomento de organizaciones solidarias</w:t>
      </w:r>
      <w:r>
        <w:rPr>
          <w:sz w:val="24"/>
          <w:szCs w:val="24"/>
        </w:rPr>
        <w:t>.</w:t>
      </w:r>
    </w:p>
    <w:p w:rsidR="00261C7F" w:rsidRPr="00261C7F" w:rsidRDefault="00261C7F" w:rsidP="00261C7F">
      <w:pPr>
        <w:spacing w:before="178"/>
        <w:jc w:val="both"/>
        <w:rPr>
          <w:rFonts w:cstheme="minorHAnsi"/>
        </w:rPr>
      </w:pPr>
      <w:r w:rsidRPr="00261C7F">
        <w:rPr>
          <w:rFonts w:cstheme="minorHAnsi"/>
        </w:rPr>
        <w:t xml:space="preserve">El indicador mide las acciones interinstitucionales implementadas para el fomento de organizaciones solidarias que están contempladas en la tercera estrategia de sinergias institucionales del Plan Nacional de Fomento a la economía solidaria y Cooperativa Rural (PLANFES), teniendo en cuenta el alcance de la Unidad Administrativa de Organizaciones Solidarias es diseñar, adoptar, dirigir e implementar planes, programas y proyectos para el fomento de emprendimientos asociativos solidarios autosostenibles orientados al desarrollo integral del ser humano. </w:t>
      </w:r>
    </w:p>
    <w:p w:rsidR="00261C7F" w:rsidRPr="00261C7F" w:rsidRDefault="00261C7F" w:rsidP="00261C7F">
      <w:pPr>
        <w:spacing w:before="178"/>
        <w:jc w:val="both"/>
        <w:rPr>
          <w:rFonts w:cstheme="minorHAnsi"/>
        </w:rPr>
      </w:pPr>
      <w:r w:rsidRPr="00261C7F">
        <w:rPr>
          <w:rFonts w:cstheme="minorHAnsi"/>
        </w:rPr>
        <w:t xml:space="preserve">Se entiende por acciones interinstitucionales todas aquellas que se enfocan en la implementación de la estrategia de sinergias institucionales que  buscan mejorar la efectividad de las acciones del Gobierno en el fomento de organizaciones rurales a partir de la optimización de esfuerzos y recursos mediante la formación, gestión del conocimiento y la articulación entre los diferentes actores que han identificado la asociatividad como mecanismo para la implementación de políticas públicas en beneficio de la comunidad en los diferentes sectores de la Economía colombiana. Se entenderá que las acciones interinstitucionales son implementadas cuando existe un acuerdo suscrito (acta o </w:t>
      </w:r>
      <w:r w:rsidRPr="00261C7F">
        <w:rPr>
          <w:rFonts w:cstheme="minorHAnsi"/>
        </w:rPr>
        <w:lastRenderedPageBreak/>
        <w:t>documento) entre las partes. Las acciones interinstitucionales varían según el aliado estratégico, su misionalidad y las necesidades de las organizaciones en territorio.</w:t>
      </w:r>
    </w:p>
    <w:p w:rsidR="00C26199" w:rsidRDefault="00261C7F" w:rsidP="00261C7F">
      <w:pPr>
        <w:spacing w:before="178"/>
        <w:jc w:val="both"/>
        <w:rPr>
          <w:rFonts w:cstheme="minorHAnsi"/>
        </w:rPr>
      </w:pPr>
      <w:r w:rsidRPr="00261C7F">
        <w:rPr>
          <w:rFonts w:cstheme="minorHAnsi"/>
        </w:rPr>
        <w:t>El objetivo del indicador es mantener las Acciones interinstitucionales implementadas para el fomento de organizaciones solidarias en cada vigencia</w:t>
      </w:r>
    </w:p>
    <w:p w:rsidR="00BE3615" w:rsidRDefault="00BE3615" w:rsidP="00BE3615">
      <w:pPr>
        <w:spacing w:before="178"/>
        <w:jc w:val="center"/>
        <w:rPr>
          <w:rFonts w:cstheme="minorHAnsi"/>
        </w:rPr>
      </w:pPr>
      <w:r>
        <w:rPr>
          <w:rFonts w:cstheme="minorHAnsi"/>
          <w:noProof/>
        </w:rPr>
        <w:drawing>
          <wp:inline distT="0" distB="0" distL="0" distR="0" wp14:anchorId="3F788228" wp14:editId="33A3B421">
            <wp:extent cx="3920392" cy="2099006"/>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6545" cy="2102301"/>
                    </a:xfrm>
                    <a:prstGeom prst="rect">
                      <a:avLst/>
                    </a:prstGeom>
                    <a:noFill/>
                    <a:ln>
                      <a:noFill/>
                    </a:ln>
                  </pic:spPr>
                </pic:pic>
              </a:graphicData>
            </a:graphic>
          </wp:inline>
        </w:drawing>
      </w:r>
    </w:p>
    <w:p w:rsidR="006815AB" w:rsidRDefault="006815AB" w:rsidP="00BE3615">
      <w:pPr>
        <w:spacing w:after="0" w:line="240" w:lineRule="auto"/>
        <w:jc w:val="both"/>
        <w:rPr>
          <w:rFonts w:ascii="Calibri" w:eastAsia="Times New Roman" w:hAnsi="Calibri" w:cs="Calibri"/>
          <w:color w:val="000000" w:themeColor="text1"/>
          <w:lang w:eastAsia="es-CO"/>
        </w:rPr>
      </w:pPr>
      <w:r>
        <w:rPr>
          <w:rFonts w:ascii="Calibri" w:eastAsia="Times New Roman" w:hAnsi="Calibri" w:cs="Calibri"/>
          <w:color w:val="000000" w:themeColor="text1"/>
          <w:lang w:eastAsia="es-CO"/>
        </w:rPr>
        <w:t>Alianzas Vigencia 2020</w:t>
      </w:r>
    </w:p>
    <w:p w:rsidR="006815AB" w:rsidRDefault="006815AB" w:rsidP="00BE3615">
      <w:pPr>
        <w:spacing w:after="0" w:line="240" w:lineRule="auto"/>
        <w:jc w:val="both"/>
        <w:rPr>
          <w:rFonts w:ascii="Calibri" w:eastAsia="Times New Roman" w:hAnsi="Calibri" w:cs="Calibri"/>
          <w:color w:val="000000" w:themeColor="text1"/>
          <w:lang w:eastAsia="es-CO"/>
        </w:rPr>
      </w:pPr>
    </w:p>
    <w:p w:rsidR="00BE3615" w:rsidRPr="009A5062" w:rsidRDefault="00BE3615" w:rsidP="00BE3615">
      <w:pPr>
        <w:spacing w:after="0" w:line="240" w:lineRule="auto"/>
        <w:jc w:val="both"/>
        <w:rPr>
          <w:rFonts w:ascii="Calibri" w:eastAsia="Times New Roman" w:hAnsi="Calibri" w:cs="Calibri"/>
          <w:color w:val="000000" w:themeColor="text1"/>
          <w:lang w:eastAsia="es-CO"/>
        </w:rPr>
      </w:pPr>
      <w:r w:rsidRPr="009A5062">
        <w:rPr>
          <w:rFonts w:ascii="Calibri" w:eastAsia="Times New Roman" w:hAnsi="Calibri" w:cs="Calibri"/>
          <w:color w:val="000000" w:themeColor="text1"/>
          <w:lang w:eastAsia="es-CO"/>
        </w:rPr>
        <w:t xml:space="preserve">Confecámaras: Se gestionó con la Red de Cámaras de Comercio y la Unidad Administrativa Especial de Organizaciones Solidarias el convenio de cooperación para el intercambio de información.  Con el fin que se aplicara el Plan Nacional de Desarrollo 2018-2022 “Pacto Por Colombia Pacto por la Equidad”. </w:t>
      </w:r>
    </w:p>
    <w:p w:rsidR="008D3864" w:rsidRPr="009A5062" w:rsidRDefault="00BE3615" w:rsidP="00BE3615">
      <w:pPr>
        <w:spacing w:before="178"/>
        <w:jc w:val="both"/>
        <w:rPr>
          <w:rFonts w:ascii="Calibri" w:eastAsia="Times New Roman" w:hAnsi="Calibri" w:cs="Calibri"/>
          <w:color w:val="000000" w:themeColor="text1"/>
          <w:lang w:eastAsia="es-CO"/>
        </w:rPr>
      </w:pPr>
      <w:r w:rsidRPr="009A5062">
        <w:rPr>
          <w:rFonts w:ascii="Calibri" w:eastAsia="Times New Roman" w:hAnsi="Calibri" w:cs="Calibri"/>
          <w:color w:val="000000" w:themeColor="text1"/>
          <w:lang w:eastAsia="es-CO"/>
        </w:rPr>
        <w:t xml:space="preserve">INVIMA: El día 11 de febrero del 2020 se inició el proceso de articulación con el tema estrategia denominada “Compra Publica Local”, con objeto de dinamizar la economía local y la agricultura campesina familia bajo la guía de la funcionaria Alba Roció Jiménez Tovar. </w:t>
      </w:r>
    </w:p>
    <w:p w:rsidR="009A5062" w:rsidRPr="009A5062" w:rsidRDefault="00BE3615" w:rsidP="00BE3615">
      <w:pPr>
        <w:spacing w:before="178"/>
        <w:jc w:val="both"/>
        <w:rPr>
          <w:rFonts w:ascii="Calibri" w:eastAsia="Times New Roman" w:hAnsi="Calibri" w:cs="Calibri"/>
          <w:color w:val="000000" w:themeColor="text1"/>
          <w:lang w:eastAsia="es-CO"/>
        </w:rPr>
      </w:pPr>
      <w:r w:rsidRPr="009A5062">
        <w:rPr>
          <w:rFonts w:ascii="Calibri" w:eastAsia="Times New Roman" w:hAnsi="Calibri" w:cs="Calibri"/>
          <w:color w:val="000000" w:themeColor="text1"/>
          <w:lang w:eastAsia="es-CO"/>
        </w:rPr>
        <w:t xml:space="preserve">DIAN:  Para el mes de febrero se realizó la articulación con la DIAN Régimen Tributario Especial RTE. </w:t>
      </w:r>
    </w:p>
    <w:p w:rsidR="00BE3615" w:rsidRPr="009A5062" w:rsidRDefault="00BE3615" w:rsidP="00BE3615">
      <w:pPr>
        <w:spacing w:before="178"/>
        <w:jc w:val="both"/>
        <w:rPr>
          <w:rFonts w:cstheme="minorHAnsi"/>
          <w:color w:val="000000" w:themeColor="text1"/>
        </w:rPr>
      </w:pPr>
      <w:r w:rsidRPr="009A5062">
        <w:rPr>
          <w:rFonts w:ascii="Calibri" w:eastAsia="Times New Roman" w:hAnsi="Calibri" w:cs="Calibri"/>
          <w:color w:val="000000" w:themeColor="text1"/>
          <w:lang w:eastAsia="es-CO"/>
        </w:rPr>
        <w:t>Superintendencia de Transporte:  Se efectuó un espacio de trabajo que permitió articulada dar cumplimiento al ejercicio de las funciones de la Superintendencia de Puertos y Transporte y de la Unidad Administrativa Especial de Organizaciones Solidarias</w:t>
      </w:r>
    </w:p>
    <w:p w:rsidR="008529A3" w:rsidRPr="009A5062" w:rsidRDefault="008529A3" w:rsidP="008529A3">
      <w:pPr>
        <w:spacing w:after="0" w:line="240" w:lineRule="auto"/>
        <w:jc w:val="both"/>
        <w:rPr>
          <w:rFonts w:ascii="Calibri" w:eastAsia="Times New Roman" w:hAnsi="Calibri" w:cs="Calibri"/>
          <w:color w:val="000000" w:themeColor="text1"/>
          <w:lang w:eastAsia="es-CO"/>
        </w:rPr>
      </w:pPr>
      <w:r w:rsidRPr="009A5062">
        <w:rPr>
          <w:rFonts w:ascii="Calibri" w:eastAsia="Times New Roman" w:hAnsi="Calibri" w:cs="Calibri"/>
          <w:color w:val="000000" w:themeColor="text1"/>
          <w:lang w:eastAsia="es-CO"/>
        </w:rPr>
        <w:t xml:space="preserve">Fundación Catatumbo presentó la propuesta para las organizaciones beneficiarias del convenio; que tienen cultivo de cebollín y en el marco del convenio 005-2020, con el fin de que puedan comercializar se planteó la posibilidad de unificar la producción de las 4 organizaciones 1. ASOCIACIÓN DE EMPRENDEDORES RURALES PARA EL PROGRESO COMUNITARIO (ASOCEM) 2. ASOCIACIÓN DE MUJERES VÍCTIMAS DEL CONFLICTO ARMADO DEL MUNICIPIO DE LA PLAYA DE BELÉN (ASOVIPLAYA) 3. COOPERATIVA MULTIACTIVA DE PRODUCTORES AGROPECUARIOS DEL CORREGIMIENTO DE AGUA DE LA VIRGEN (COOPROAGUAVIR) 4. ASOCIACIÓN DE MUJERES OCAÑERAS PARA LA SUPERACIÓN INTEGRAL DE LA FAMILIA (AMOSIF) </w:t>
      </w:r>
    </w:p>
    <w:p w:rsidR="00BE3615" w:rsidRPr="009A5062" w:rsidRDefault="008529A3" w:rsidP="008529A3">
      <w:pPr>
        <w:spacing w:before="178"/>
        <w:jc w:val="both"/>
        <w:rPr>
          <w:rFonts w:cstheme="minorHAnsi"/>
          <w:color w:val="000000" w:themeColor="text1"/>
        </w:rPr>
      </w:pPr>
      <w:r w:rsidRPr="009A5062">
        <w:rPr>
          <w:rFonts w:ascii="Calibri" w:eastAsia="Times New Roman" w:hAnsi="Calibri" w:cs="Calibri"/>
          <w:color w:val="000000" w:themeColor="text1"/>
          <w:lang w:eastAsia="es-CO"/>
        </w:rPr>
        <w:t xml:space="preserve">UNIAGRARIA: Se desarrolló un encuentro virtual, con el objeto de presentar las condiciones de la organización en diferentes áreas que puedan ser apoyadas por la Universidad UNIAGRARIA de acuerdo con lo dialogado en la feria de servicios realizada el 28 de agosto del 2020 el compromiso que se cumplió Se establece el compromiso por parte de UNIAGRARIA que se redireccionaran las </w:t>
      </w:r>
      <w:r w:rsidRPr="009A5062">
        <w:rPr>
          <w:rFonts w:ascii="Calibri" w:eastAsia="Times New Roman" w:hAnsi="Calibri" w:cs="Calibri"/>
          <w:color w:val="000000" w:themeColor="text1"/>
          <w:lang w:eastAsia="es-CO"/>
        </w:rPr>
        <w:lastRenderedPageBreak/>
        <w:t>solicitudes de agronomía en cuanto al cultivo de hortalizas Se establece la necesidad de redireccionar las solicitudes a las facultades con base en una petición expresa por parte de la organización.</w:t>
      </w:r>
    </w:p>
    <w:p w:rsidR="008529A3" w:rsidRPr="008529A3" w:rsidRDefault="008529A3" w:rsidP="008529A3">
      <w:pPr>
        <w:spacing w:after="0" w:line="240" w:lineRule="auto"/>
        <w:contextualSpacing/>
        <w:jc w:val="both"/>
        <w:rPr>
          <w:rFonts w:ascii="Calibri" w:eastAsia="Times New Roman" w:hAnsi="Calibri" w:cs="Calibri"/>
          <w:color w:val="000000" w:themeColor="text1"/>
          <w:lang w:eastAsia="es-CO"/>
        </w:rPr>
      </w:pPr>
      <w:r w:rsidRPr="008529A3">
        <w:rPr>
          <w:rFonts w:ascii="Calibri" w:eastAsia="Times New Roman" w:hAnsi="Calibri" w:cs="Calibri"/>
          <w:color w:val="000000" w:themeColor="text1"/>
          <w:lang w:eastAsia="es-CO"/>
        </w:rPr>
        <w:t xml:space="preserve">AGENCIA NACIONAL DE MINERÍA: Se diseño la estrategia ANM Activa la Región, por medio de la cual se buscó profundizar y llevar mediante asistencia móvil la presencia de la oferta institucional del gobierno nacional a las ciudades y municipios del país en los que la actividad minera es generadora de oportunidades esto se llevó   días 2 y 3 de diciembre en el Coliseo Municipal del municipio de Ubaté. </w:t>
      </w:r>
    </w:p>
    <w:p w:rsidR="00BE3615" w:rsidRPr="009A5062" w:rsidRDefault="008529A3" w:rsidP="008529A3">
      <w:pPr>
        <w:spacing w:before="178"/>
        <w:jc w:val="both"/>
        <w:rPr>
          <w:rFonts w:cstheme="minorHAnsi"/>
          <w:color w:val="000000" w:themeColor="text1"/>
        </w:rPr>
      </w:pPr>
      <w:r w:rsidRPr="009A5062">
        <w:rPr>
          <w:rFonts w:ascii="Calibri" w:eastAsia="Times New Roman" w:hAnsi="Calibri" w:cs="Calibri"/>
          <w:color w:val="000000" w:themeColor="text1"/>
          <w:lang w:eastAsia="es-CO"/>
        </w:rPr>
        <w:t>ALIANZA PETRODECOL: Se realizaron 2 reuniones dos con los palmeros que fueron asistidas por las funcionarias Gloria Medina y Martha Estrada y así mismo se realizó un documento de fondo de empelados. Es importante mencionar que PETRODECOL es la empresa ancla de la APP TUMACO</w:t>
      </w:r>
    </w:p>
    <w:p w:rsidR="00784E2E" w:rsidRPr="006B2363" w:rsidRDefault="00784E2E" w:rsidP="00784E2E">
      <w:pPr>
        <w:spacing w:line="240" w:lineRule="auto"/>
        <w:jc w:val="both"/>
        <w:rPr>
          <w:rFonts w:cs="Arial"/>
          <w:color w:val="000000"/>
          <w:sz w:val="24"/>
          <w:szCs w:val="24"/>
          <w:lang w:val="es-ES_tradnl"/>
        </w:rPr>
      </w:pPr>
      <w:r w:rsidRPr="006B2363">
        <w:rPr>
          <w:rFonts w:cs="Arial"/>
          <w:b/>
          <w:bCs/>
          <w:color w:val="000000"/>
          <w:sz w:val="24"/>
          <w:szCs w:val="24"/>
          <w:lang w:val="es-ES_tradnl"/>
        </w:rPr>
        <w:t>Nota</w:t>
      </w:r>
      <w:r w:rsidRPr="006B2363">
        <w:rPr>
          <w:rFonts w:cs="Arial"/>
          <w:color w:val="000000"/>
          <w:sz w:val="24"/>
          <w:szCs w:val="24"/>
          <w:lang w:val="es-ES_tradnl"/>
        </w:rPr>
        <w:t>: Los demás indicadores del Plan hacen parte del Plan Marco de Implementación y el reporte cuantitativo del avance de los indicadores puede ser consultado en el Sistema Integrado de Información para el Posconflicto – SIIPO en el siguiente enlace: siipo.dnp.gov.co</w:t>
      </w:r>
    </w:p>
    <w:p w:rsidR="00C80F7A" w:rsidRDefault="00C80F7A" w:rsidP="005965DF">
      <w:pPr>
        <w:spacing w:after="0" w:line="240" w:lineRule="auto"/>
        <w:jc w:val="both"/>
        <w:rPr>
          <w:sz w:val="24"/>
          <w:szCs w:val="24"/>
          <w:lang w:val="es-ES_tradnl"/>
        </w:rPr>
      </w:pPr>
    </w:p>
    <w:p w:rsidR="00F172EB" w:rsidRDefault="00F172EB" w:rsidP="005965DF">
      <w:pPr>
        <w:spacing w:after="0" w:line="240" w:lineRule="auto"/>
        <w:jc w:val="both"/>
        <w:rPr>
          <w:sz w:val="24"/>
          <w:szCs w:val="24"/>
          <w:lang w:val="es-ES_tradnl"/>
        </w:rPr>
      </w:pPr>
    </w:p>
    <w:p w:rsidR="00784E2E" w:rsidRPr="00784E2E" w:rsidRDefault="00784E2E" w:rsidP="00784E2E">
      <w:pPr>
        <w:pStyle w:val="Prrafodelista"/>
        <w:numPr>
          <w:ilvl w:val="0"/>
          <w:numId w:val="13"/>
        </w:numPr>
        <w:spacing w:after="0" w:line="240" w:lineRule="auto"/>
        <w:jc w:val="both"/>
        <w:rPr>
          <w:sz w:val="24"/>
          <w:szCs w:val="24"/>
          <w:lang w:val="es-ES_tradnl"/>
        </w:rPr>
      </w:pPr>
      <w:r>
        <w:rPr>
          <w:sz w:val="36"/>
          <w:szCs w:val="36"/>
          <w:lang w:val="es-ES_tradnl"/>
        </w:rPr>
        <w:t>Avances en I</w:t>
      </w:r>
      <w:r w:rsidRPr="00784E2E">
        <w:rPr>
          <w:sz w:val="36"/>
          <w:szCs w:val="36"/>
          <w:lang w:val="es-ES_tradnl"/>
        </w:rPr>
        <w:t xml:space="preserve">nstrumentos </w:t>
      </w:r>
      <w:r>
        <w:rPr>
          <w:sz w:val="36"/>
          <w:szCs w:val="36"/>
          <w:lang w:val="es-ES_tradnl"/>
        </w:rPr>
        <w:t>N</w:t>
      </w:r>
      <w:r w:rsidRPr="00784E2E">
        <w:rPr>
          <w:sz w:val="36"/>
          <w:szCs w:val="36"/>
          <w:lang w:val="es-ES_tradnl"/>
        </w:rPr>
        <w:t xml:space="preserve">ormativos y </w:t>
      </w:r>
      <w:r>
        <w:rPr>
          <w:sz w:val="36"/>
          <w:szCs w:val="36"/>
          <w:lang w:val="es-ES_tradnl"/>
        </w:rPr>
        <w:t>O</w:t>
      </w:r>
      <w:r w:rsidRPr="00784E2E">
        <w:rPr>
          <w:sz w:val="36"/>
          <w:szCs w:val="36"/>
          <w:lang w:val="es-ES_tradnl"/>
        </w:rPr>
        <w:t xml:space="preserve">tras </w:t>
      </w:r>
      <w:r>
        <w:rPr>
          <w:sz w:val="36"/>
          <w:szCs w:val="36"/>
          <w:lang w:val="es-ES_tradnl"/>
        </w:rPr>
        <w:t>A</w:t>
      </w:r>
      <w:r w:rsidRPr="00784E2E">
        <w:rPr>
          <w:sz w:val="36"/>
          <w:szCs w:val="36"/>
          <w:lang w:val="es-ES_tradnl"/>
        </w:rPr>
        <w:t>cciones</w:t>
      </w:r>
      <w:r>
        <w:rPr>
          <w:sz w:val="36"/>
          <w:szCs w:val="36"/>
          <w:lang w:val="es-ES_tradnl"/>
        </w:rPr>
        <w:t xml:space="preserve"> para la Construcción de Paz. </w:t>
      </w:r>
    </w:p>
    <w:p w:rsidR="00784E2E" w:rsidRDefault="00784E2E" w:rsidP="005965DF">
      <w:pPr>
        <w:spacing w:after="0" w:line="240" w:lineRule="auto"/>
        <w:jc w:val="both"/>
        <w:rPr>
          <w:sz w:val="24"/>
          <w:szCs w:val="24"/>
          <w:lang w:val="es-ES_tradnl"/>
        </w:rPr>
      </w:pPr>
    </w:p>
    <w:p w:rsidR="00784E2E" w:rsidRDefault="00784E2E" w:rsidP="00784E2E">
      <w:pPr>
        <w:spacing w:after="0" w:line="240" w:lineRule="auto"/>
        <w:rPr>
          <w:sz w:val="24"/>
          <w:szCs w:val="24"/>
          <w:lang w:val="es-ES_tradnl"/>
        </w:rPr>
      </w:pPr>
      <w:r w:rsidRPr="00784E2E">
        <w:rPr>
          <w:sz w:val="24"/>
          <w:szCs w:val="24"/>
          <w:lang w:val="es-ES_tradnl"/>
        </w:rPr>
        <w:t xml:space="preserve">A continuación, encuentra el avance de las acciones que ha desarrollado esta entidad en cumplimiento de normatividad derivada de la implementación del Acuerdo de Paz que no están directamente relacionadas con un producto e indicador asociado a PMI; y aquellas acciones que, en cumplimiento de las funciones propias de la entidad, se desarrollaron para cumplir lo acordado. </w:t>
      </w:r>
    </w:p>
    <w:p w:rsidR="00935B26" w:rsidRDefault="00935B26" w:rsidP="00784E2E">
      <w:pPr>
        <w:spacing w:after="0" w:line="240" w:lineRule="auto"/>
        <w:rPr>
          <w:sz w:val="24"/>
          <w:szCs w:val="24"/>
          <w:lang w:val="es-ES_tradnl"/>
        </w:rPr>
      </w:pPr>
    </w:p>
    <w:p w:rsidR="00DC24FD" w:rsidRDefault="00DC24FD" w:rsidP="00784E2E">
      <w:pPr>
        <w:spacing w:after="0" w:line="240" w:lineRule="auto"/>
        <w:rPr>
          <w:sz w:val="24"/>
          <w:szCs w:val="24"/>
          <w:lang w:val="es-ES_tradnl"/>
        </w:rPr>
      </w:pPr>
    </w:p>
    <w:p w:rsidR="00784E2E" w:rsidRPr="00784E2E" w:rsidRDefault="00784E2E" w:rsidP="00784E2E">
      <w:pPr>
        <w:spacing w:after="0" w:line="240" w:lineRule="auto"/>
        <w:rPr>
          <w:sz w:val="28"/>
          <w:szCs w:val="28"/>
          <w:lang w:val="es-ES_tradnl"/>
        </w:rPr>
      </w:pPr>
      <w:r w:rsidRPr="00784E2E">
        <w:rPr>
          <w:sz w:val="28"/>
          <w:szCs w:val="28"/>
          <w:lang w:val="es-ES_tradnl"/>
        </w:rPr>
        <w:t>Instrumentos normativos</w:t>
      </w:r>
    </w:p>
    <w:p w:rsidR="00784E2E" w:rsidRDefault="00784E2E" w:rsidP="00784E2E">
      <w:pPr>
        <w:spacing w:after="0" w:line="240" w:lineRule="auto"/>
        <w:jc w:val="both"/>
        <w:rPr>
          <w:sz w:val="24"/>
          <w:szCs w:val="24"/>
          <w:lang w:val="es-ES_tradnl"/>
        </w:rPr>
      </w:pPr>
    </w:p>
    <w:p w:rsidR="00784E2E" w:rsidRDefault="00784E2E" w:rsidP="00784E2E">
      <w:pPr>
        <w:spacing w:after="0" w:line="240" w:lineRule="auto"/>
        <w:jc w:val="both"/>
        <w:rPr>
          <w:sz w:val="24"/>
          <w:szCs w:val="24"/>
          <w:lang w:val="es-ES_tradnl"/>
        </w:rPr>
      </w:pPr>
      <w:r w:rsidRPr="00784E2E">
        <w:rPr>
          <w:sz w:val="24"/>
          <w:szCs w:val="24"/>
          <w:lang w:val="es-ES_tradnl"/>
        </w:rPr>
        <w:t>En esta sección encuentra la información sobre otras acciones que viene desarrollando esta entidad para dar cumplimiento a decretos o leyes que se han expedidos con posterioridad a la firma del Acuerdo de Paz</w:t>
      </w:r>
      <w:r>
        <w:rPr>
          <w:sz w:val="24"/>
          <w:szCs w:val="24"/>
          <w:lang w:val="es-ES_tradnl"/>
        </w:rPr>
        <w:t xml:space="preserve">. </w:t>
      </w:r>
    </w:p>
    <w:p w:rsidR="00784E2E" w:rsidRDefault="00784E2E" w:rsidP="00784E2E">
      <w:pPr>
        <w:spacing w:after="0" w:line="240" w:lineRule="auto"/>
        <w:jc w:val="both"/>
        <w:rPr>
          <w:sz w:val="24"/>
          <w:szCs w:val="24"/>
          <w:lang w:val="es-ES_tradnl"/>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091C4F" w:rsidTr="005B5A5A">
        <w:trPr>
          <w:trHeight w:val="1018"/>
        </w:trPr>
        <w:tc>
          <w:tcPr>
            <w:tcW w:w="2519" w:type="dxa"/>
            <w:shd w:val="clear" w:color="auto" w:fill="002060"/>
            <w:vAlign w:val="center"/>
          </w:tcPr>
          <w:p w:rsidR="00091C4F" w:rsidRPr="00A2697D" w:rsidRDefault="00091C4F" w:rsidP="00147890">
            <w:pPr>
              <w:jc w:val="center"/>
              <w:rPr>
                <w:sz w:val="36"/>
                <w:szCs w:val="36"/>
              </w:rPr>
            </w:pPr>
            <w:r>
              <w:rPr>
                <w:sz w:val="36"/>
                <w:szCs w:val="36"/>
              </w:rPr>
              <w:t>Compromiso Normativo</w:t>
            </w:r>
          </w:p>
        </w:tc>
        <w:tc>
          <w:tcPr>
            <w:tcW w:w="6265" w:type="dxa"/>
          </w:tcPr>
          <w:p w:rsidR="00091C4F" w:rsidRPr="005B5A5A" w:rsidRDefault="00434BC4" w:rsidP="005B5A5A">
            <w:pPr>
              <w:pStyle w:val="Ttulo2"/>
              <w:shd w:val="clear" w:color="auto" w:fill="FFFFFF"/>
              <w:spacing w:before="0" w:after="75" w:line="540" w:lineRule="atLeast"/>
              <w:outlineLvl w:val="1"/>
              <w:rPr>
                <w:color w:val="2F2F2F"/>
                <w:sz w:val="39"/>
                <w:szCs w:val="39"/>
              </w:rPr>
            </w:pPr>
            <w:r>
              <w:rPr>
                <w:color w:val="2F2F2F"/>
                <w:sz w:val="39"/>
                <w:szCs w:val="39"/>
              </w:rPr>
              <w:t>LEY 2046 DEL 6 DE AGOSTO DE 2020</w:t>
            </w:r>
          </w:p>
        </w:tc>
      </w:tr>
      <w:tr w:rsidR="00091C4F" w:rsidTr="00147890">
        <w:tc>
          <w:tcPr>
            <w:tcW w:w="2519" w:type="dxa"/>
            <w:shd w:val="clear" w:color="auto" w:fill="002060"/>
            <w:vAlign w:val="center"/>
          </w:tcPr>
          <w:p w:rsidR="00091C4F" w:rsidRDefault="00091C4F" w:rsidP="00147890">
            <w:pPr>
              <w:jc w:val="center"/>
              <w:rPr>
                <w:sz w:val="24"/>
                <w:szCs w:val="24"/>
              </w:rPr>
            </w:pPr>
            <w:r>
              <w:rPr>
                <w:sz w:val="24"/>
                <w:szCs w:val="24"/>
              </w:rPr>
              <w:t>Decreto Ley</w:t>
            </w:r>
          </w:p>
        </w:tc>
        <w:tc>
          <w:tcPr>
            <w:tcW w:w="6265" w:type="dxa"/>
          </w:tcPr>
          <w:p w:rsidR="00091C4F" w:rsidRDefault="00434BC4" w:rsidP="00147890">
            <w:pPr>
              <w:jc w:val="both"/>
              <w:rPr>
                <w:sz w:val="24"/>
                <w:szCs w:val="24"/>
                <w:highlight w:val="yellow"/>
              </w:rPr>
            </w:pPr>
            <w:r w:rsidRPr="005B5A5A">
              <w:rPr>
                <w:rFonts w:ascii="Open Sans" w:hAnsi="Open Sans"/>
                <w:sz w:val="21"/>
                <w:szCs w:val="21"/>
                <w:shd w:val="clear" w:color="auto" w:fill="FFFFFF"/>
              </w:rPr>
              <w:t>“Por la cual se establecen mecanismos para promover la participación de pequeños productores locales agropecuarios y de la agricultura campesina, familiar y comunitaria en los mercados de compras públicas de alimentos”</w:t>
            </w:r>
          </w:p>
        </w:tc>
      </w:tr>
    </w:tbl>
    <w:p w:rsidR="00091C4F" w:rsidRDefault="00091C4F" w:rsidP="00784E2E">
      <w:pPr>
        <w:spacing w:after="0" w:line="240" w:lineRule="auto"/>
        <w:jc w:val="both"/>
        <w:rPr>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091C4F" w:rsidTr="00147890">
        <w:tc>
          <w:tcPr>
            <w:tcW w:w="1726" w:type="dxa"/>
            <w:tcBorders>
              <w:top w:val="single" w:sz="4" w:space="0" w:color="0070C0"/>
              <w:left w:val="single" w:sz="4" w:space="0" w:color="0070C0"/>
              <w:bottom w:val="single" w:sz="4" w:space="0" w:color="0070C0"/>
            </w:tcBorders>
            <w:vAlign w:val="center"/>
          </w:tcPr>
          <w:p w:rsidR="00091C4F" w:rsidRDefault="00091C4F" w:rsidP="00147890">
            <w:pPr>
              <w:jc w:val="center"/>
              <w:rPr>
                <w:sz w:val="24"/>
                <w:szCs w:val="24"/>
              </w:rPr>
            </w:pPr>
            <w:r>
              <w:rPr>
                <w:noProof/>
                <w:lang w:eastAsia="es-CO"/>
              </w:rPr>
              <w:drawing>
                <wp:inline distT="0" distB="0" distL="0" distR="0" wp14:anchorId="5D8D0875" wp14:editId="068A5390">
                  <wp:extent cx="775335" cy="9372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rsidR="00091C4F" w:rsidRDefault="00091C4F" w:rsidP="00147890">
            <w:pPr>
              <w:jc w:val="both"/>
              <w:rPr>
                <w:color w:val="002060"/>
                <w:sz w:val="28"/>
                <w:szCs w:val="28"/>
              </w:rPr>
            </w:pPr>
            <w:r w:rsidRPr="002F1465">
              <w:rPr>
                <w:color w:val="002060"/>
                <w:sz w:val="28"/>
                <w:szCs w:val="28"/>
              </w:rPr>
              <w:t>¿Cómo lo hicimos?</w:t>
            </w:r>
          </w:p>
          <w:p w:rsidR="00434BC4" w:rsidRPr="002F1465" w:rsidRDefault="00434BC4" w:rsidP="00147890">
            <w:pPr>
              <w:jc w:val="both"/>
              <w:rPr>
                <w:color w:val="002060"/>
                <w:sz w:val="28"/>
                <w:szCs w:val="28"/>
              </w:rPr>
            </w:pPr>
          </w:p>
          <w:p w:rsidR="00434BC4" w:rsidRPr="00434BC4" w:rsidRDefault="00434BC4" w:rsidP="00434BC4">
            <w:pPr>
              <w:jc w:val="both"/>
              <w:rPr>
                <w:sz w:val="24"/>
                <w:szCs w:val="24"/>
              </w:rPr>
            </w:pPr>
            <w:r w:rsidRPr="00434BC4">
              <w:rPr>
                <w:sz w:val="24"/>
                <w:szCs w:val="24"/>
              </w:rPr>
              <w:t>ESTRATEGIA DE COMPRAS PÚBLICAS LOCALES</w:t>
            </w:r>
          </w:p>
          <w:p w:rsidR="00434BC4" w:rsidRDefault="00434BC4" w:rsidP="00434BC4">
            <w:pPr>
              <w:jc w:val="both"/>
              <w:rPr>
                <w:sz w:val="24"/>
                <w:szCs w:val="24"/>
              </w:rPr>
            </w:pPr>
            <w:r w:rsidRPr="00434BC4">
              <w:rPr>
                <w:sz w:val="24"/>
                <w:szCs w:val="24"/>
              </w:rPr>
              <w:t>La Unidad Administrativa Especial de Organizaciones Solidarias es la entidad del Estado, adscrita al Ministerio del Trabajo, que tiene la tarea del fomento y el fortalecimiento de las organizaciones solidarias en Colombia (cooperativas, fondos de empleados, asociaciones mutuales, fundaciones, asociaciones, corporaciones, organismos comunales y grupos de voluntariado), en el desarrollo de la misión de la Entidad se promueve las compras locales con el propósito de favorecer la sostenibilidad de las organizaciones.</w:t>
            </w:r>
          </w:p>
          <w:p w:rsidR="00434BC4" w:rsidRPr="00434BC4" w:rsidRDefault="00434BC4" w:rsidP="00434BC4">
            <w:pPr>
              <w:jc w:val="both"/>
              <w:rPr>
                <w:sz w:val="24"/>
                <w:szCs w:val="24"/>
              </w:rPr>
            </w:pPr>
          </w:p>
          <w:p w:rsidR="00434BC4" w:rsidRDefault="00434BC4" w:rsidP="00434BC4">
            <w:pPr>
              <w:jc w:val="both"/>
              <w:rPr>
                <w:sz w:val="24"/>
                <w:szCs w:val="24"/>
              </w:rPr>
            </w:pPr>
            <w:r w:rsidRPr="00434BC4">
              <w:rPr>
                <w:sz w:val="24"/>
                <w:szCs w:val="24"/>
              </w:rPr>
              <w:t>OBJETIVO:</w:t>
            </w:r>
          </w:p>
          <w:p w:rsidR="00434BC4" w:rsidRDefault="00434BC4" w:rsidP="00434BC4">
            <w:pPr>
              <w:jc w:val="both"/>
              <w:rPr>
                <w:sz w:val="24"/>
                <w:szCs w:val="24"/>
              </w:rPr>
            </w:pPr>
            <w:r w:rsidRPr="00434BC4">
              <w:rPr>
                <w:sz w:val="24"/>
                <w:szCs w:val="24"/>
              </w:rPr>
              <w:t>La Unidad Administrativa Especial de Organizaciones Solidarias fomentará e implementará la estrategia de compras públicas locales para dinamizar la economía local y la agricultura campesina familiar y comunitaria, a partir de la oferta de alimentos, bienes y servicios de las organizaciones solidarias con destino a los programas de alimentación pública del país.</w:t>
            </w:r>
          </w:p>
          <w:p w:rsidR="00434BC4" w:rsidRPr="00434BC4" w:rsidRDefault="00434BC4" w:rsidP="00434BC4">
            <w:pPr>
              <w:jc w:val="both"/>
              <w:rPr>
                <w:sz w:val="24"/>
                <w:szCs w:val="24"/>
              </w:rPr>
            </w:pPr>
          </w:p>
          <w:p w:rsidR="00434BC4" w:rsidRPr="00434BC4" w:rsidRDefault="00434BC4" w:rsidP="00434BC4">
            <w:pPr>
              <w:jc w:val="both"/>
              <w:rPr>
                <w:sz w:val="24"/>
                <w:szCs w:val="24"/>
              </w:rPr>
            </w:pPr>
            <w:r w:rsidRPr="00434BC4">
              <w:rPr>
                <w:sz w:val="24"/>
                <w:szCs w:val="24"/>
              </w:rPr>
              <w:t>OBJETIVOS ESPECIFICOS:</w:t>
            </w:r>
          </w:p>
          <w:p w:rsidR="00434BC4" w:rsidRPr="00434BC4" w:rsidRDefault="00434BC4" w:rsidP="00434BC4">
            <w:pPr>
              <w:jc w:val="both"/>
              <w:rPr>
                <w:sz w:val="24"/>
                <w:szCs w:val="24"/>
              </w:rPr>
            </w:pPr>
            <w:r w:rsidRPr="00434BC4">
              <w:rPr>
                <w:sz w:val="24"/>
                <w:szCs w:val="24"/>
              </w:rPr>
              <w:t>1. Fortalecer la participación económica de las familias campesinas a través de la Asociatividad.</w:t>
            </w:r>
          </w:p>
          <w:p w:rsidR="00434BC4" w:rsidRPr="00434BC4" w:rsidRDefault="00434BC4" w:rsidP="00434BC4">
            <w:pPr>
              <w:jc w:val="both"/>
              <w:rPr>
                <w:sz w:val="24"/>
                <w:szCs w:val="24"/>
              </w:rPr>
            </w:pPr>
            <w:r w:rsidRPr="00434BC4">
              <w:rPr>
                <w:sz w:val="24"/>
                <w:szCs w:val="24"/>
              </w:rPr>
              <w:t>2. Facilita la Generación de emprendimientos, empleo, comercialización y precio justo.</w:t>
            </w:r>
          </w:p>
          <w:p w:rsidR="00434BC4" w:rsidRPr="00434BC4" w:rsidRDefault="00434BC4" w:rsidP="00434BC4">
            <w:pPr>
              <w:jc w:val="both"/>
              <w:rPr>
                <w:sz w:val="24"/>
                <w:szCs w:val="24"/>
              </w:rPr>
            </w:pPr>
            <w:r w:rsidRPr="00434BC4">
              <w:rPr>
                <w:sz w:val="24"/>
                <w:szCs w:val="24"/>
              </w:rPr>
              <w:t>3. Empoderamiento de la comunidad productiva con enfoques étnico y de género.</w:t>
            </w:r>
          </w:p>
          <w:p w:rsidR="00434BC4" w:rsidRPr="00434BC4" w:rsidRDefault="00434BC4" w:rsidP="00434BC4">
            <w:pPr>
              <w:jc w:val="both"/>
              <w:rPr>
                <w:sz w:val="24"/>
                <w:szCs w:val="24"/>
              </w:rPr>
            </w:pPr>
            <w:r w:rsidRPr="00434BC4">
              <w:rPr>
                <w:sz w:val="24"/>
                <w:szCs w:val="24"/>
              </w:rPr>
              <w:t>4. Calidad e inocuidad de los alimentos. (asistencia técnica INVIMA, ICA, etc.)</w:t>
            </w:r>
          </w:p>
          <w:p w:rsidR="00434BC4" w:rsidRPr="00434BC4" w:rsidRDefault="00434BC4" w:rsidP="00434BC4">
            <w:pPr>
              <w:jc w:val="both"/>
              <w:rPr>
                <w:sz w:val="24"/>
                <w:szCs w:val="24"/>
              </w:rPr>
            </w:pPr>
            <w:r w:rsidRPr="00434BC4">
              <w:rPr>
                <w:sz w:val="24"/>
                <w:szCs w:val="24"/>
              </w:rPr>
              <w:t>5. Promover hábitos de alimentación saludable y cultural. (consumo responsable).</w:t>
            </w:r>
          </w:p>
          <w:p w:rsidR="00091C4F" w:rsidRDefault="00434BC4" w:rsidP="00147890">
            <w:pPr>
              <w:jc w:val="both"/>
              <w:rPr>
                <w:sz w:val="24"/>
                <w:szCs w:val="24"/>
              </w:rPr>
            </w:pPr>
            <w:r w:rsidRPr="00434BC4">
              <w:rPr>
                <w:sz w:val="24"/>
                <w:szCs w:val="24"/>
              </w:rPr>
              <w:t>6. Articulación interinstitucional del estado.</w:t>
            </w:r>
          </w:p>
        </w:tc>
      </w:tr>
      <w:tr w:rsidR="00091C4F" w:rsidTr="00147890">
        <w:tc>
          <w:tcPr>
            <w:tcW w:w="1726" w:type="dxa"/>
            <w:tcBorders>
              <w:top w:val="single" w:sz="4" w:space="0" w:color="0070C0"/>
              <w:left w:val="single" w:sz="4" w:space="0" w:color="0070C0"/>
              <w:bottom w:val="single" w:sz="4" w:space="0" w:color="0070C0"/>
            </w:tcBorders>
            <w:vAlign w:val="center"/>
          </w:tcPr>
          <w:p w:rsidR="00091C4F" w:rsidRDefault="00091C4F" w:rsidP="00147890">
            <w:pPr>
              <w:jc w:val="center"/>
              <w:rPr>
                <w:sz w:val="24"/>
                <w:szCs w:val="24"/>
              </w:rPr>
            </w:pPr>
            <w:r>
              <w:rPr>
                <w:noProof/>
                <w:lang w:eastAsia="es-CO"/>
              </w:rPr>
              <w:drawing>
                <wp:inline distT="0" distB="0" distL="0" distR="0" wp14:anchorId="03B473BD" wp14:editId="3CC8C485">
                  <wp:extent cx="925830" cy="800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rsidR="00091C4F" w:rsidRDefault="00091C4F" w:rsidP="00147890">
            <w:pPr>
              <w:jc w:val="both"/>
              <w:rPr>
                <w:color w:val="002060"/>
                <w:sz w:val="28"/>
                <w:szCs w:val="28"/>
              </w:rPr>
            </w:pPr>
            <w:r w:rsidRPr="002F1465">
              <w:rPr>
                <w:color w:val="002060"/>
                <w:sz w:val="28"/>
                <w:szCs w:val="28"/>
              </w:rPr>
              <w:t>¿</w:t>
            </w:r>
            <w:r>
              <w:rPr>
                <w:color w:val="002060"/>
                <w:sz w:val="28"/>
                <w:szCs w:val="28"/>
              </w:rPr>
              <w:t>Quiénes se beneficiaron</w:t>
            </w:r>
            <w:r w:rsidRPr="002F1465">
              <w:rPr>
                <w:color w:val="002060"/>
                <w:sz w:val="28"/>
                <w:szCs w:val="28"/>
              </w:rPr>
              <w:t>?</w:t>
            </w:r>
          </w:p>
          <w:p w:rsidR="005B5A5A" w:rsidRPr="002F1465" w:rsidRDefault="005B5A5A" w:rsidP="00147890">
            <w:pPr>
              <w:jc w:val="both"/>
              <w:rPr>
                <w:color w:val="002060"/>
                <w:sz w:val="28"/>
                <w:szCs w:val="28"/>
              </w:rPr>
            </w:pPr>
          </w:p>
          <w:p w:rsidR="005B5A5A" w:rsidRPr="005B5A5A" w:rsidRDefault="005B5A5A" w:rsidP="005B5A5A">
            <w:pPr>
              <w:jc w:val="both"/>
              <w:rPr>
                <w:sz w:val="24"/>
                <w:szCs w:val="24"/>
              </w:rPr>
            </w:pPr>
            <w:r w:rsidRPr="005B5A5A">
              <w:rPr>
                <w:sz w:val="24"/>
                <w:szCs w:val="24"/>
              </w:rPr>
              <w:t>Durante la vigencia 2020 se dio continuidad a la implementación de la estrategia de Compras Públicas Locales Para dinamizar la economía local y la agricultura campesina familiar y comunitaria, a partir de la oferta de alimentos, bienes y servicios de las organizaciones solidarias con destino a los programas de alimentación pública del país, la UAEOS de la mano de otras entidades implementa la estrategia de Compra Publicas Locales.</w:t>
            </w:r>
          </w:p>
          <w:p w:rsidR="005B5A5A" w:rsidRPr="005B5A5A" w:rsidRDefault="005B5A5A" w:rsidP="005B5A5A">
            <w:pPr>
              <w:jc w:val="both"/>
              <w:rPr>
                <w:sz w:val="24"/>
                <w:szCs w:val="24"/>
              </w:rPr>
            </w:pPr>
          </w:p>
          <w:p w:rsidR="005B5A5A" w:rsidRDefault="005B5A5A" w:rsidP="005B5A5A">
            <w:pPr>
              <w:jc w:val="both"/>
              <w:rPr>
                <w:sz w:val="24"/>
                <w:szCs w:val="24"/>
              </w:rPr>
            </w:pPr>
            <w:r w:rsidRPr="005B5A5A">
              <w:rPr>
                <w:sz w:val="24"/>
                <w:szCs w:val="24"/>
              </w:rPr>
              <w:lastRenderedPageBreak/>
              <w:t xml:space="preserve">La Estrategia de Compras Públicas Locales se ha venido implementado por la UAEOS desde el año 2016 y hasta el 2019 en 26 departamentos, donde se logró   adelantar importantes acciones de articulación entre oferta y demanda. </w:t>
            </w:r>
          </w:p>
          <w:p w:rsidR="005B5A5A" w:rsidRPr="005B5A5A" w:rsidRDefault="005B5A5A" w:rsidP="005B5A5A">
            <w:pPr>
              <w:jc w:val="both"/>
              <w:rPr>
                <w:sz w:val="24"/>
                <w:szCs w:val="24"/>
              </w:rPr>
            </w:pPr>
          </w:p>
          <w:p w:rsidR="00091C4F" w:rsidRDefault="005B5A5A" w:rsidP="005B5A5A">
            <w:pPr>
              <w:jc w:val="both"/>
              <w:rPr>
                <w:sz w:val="24"/>
                <w:szCs w:val="24"/>
              </w:rPr>
            </w:pPr>
            <w:r w:rsidRPr="005B5A5A">
              <w:rPr>
                <w:sz w:val="24"/>
                <w:szCs w:val="24"/>
              </w:rPr>
              <w:t>En la vigencia 2020 se continúa con la implementación de la estrategia de compras públicas locales en los departamentos: Vichada, Guainía, Vaupés, Santander, Nariño, Tolima, Boyacá, Risaralda, Sucre, Caldas, Quindío y Arauca</w:t>
            </w:r>
          </w:p>
          <w:p w:rsidR="00091C4F" w:rsidRDefault="00091C4F" w:rsidP="00147890">
            <w:pPr>
              <w:jc w:val="both"/>
              <w:rPr>
                <w:sz w:val="24"/>
                <w:szCs w:val="24"/>
              </w:rPr>
            </w:pPr>
          </w:p>
          <w:p w:rsidR="00DC24FD" w:rsidRDefault="009972EC" w:rsidP="00147890">
            <w:pPr>
              <w:jc w:val="both"/>
              <w:rPr>
                <w:sz w:val="24"/>
                <w:szCs w:val="24"/>
              </w:rPr>
            </w:pPr>
            <w:r w:rsidRPr="009972EC">
              <w:rPr>
                <w:sz w:val="24"/>
                <w:szCs w:val="24"/>
              </w:rPr>
              <w:t>Con lo anterior se logra una cobertura en los 32 departamentos reportando ingresos para las organizaciones por valor de $ 35,670 millones de pesos como resultado de 495 acuerdos firmados., 943 organizaciones beneficiadas y 1.497 operadores</w:t>
            </w:r>
          </w:p>
        </w:tc>
      </w:tr>
      <w:tr w:rsidR="005409D3" w:rsidTr="005B5A5A">
        <w:trPr>
          <w:trHeight w:val="129"/>
        </w:trPr>
        <w:tc>
          <w:tcPr>
            <w:tcW w:w="1726" w:type="dxa"/>
            <w:tcBorders>
              <w:top w:val="single" w:sz="4" w:space="0" w:color="0070C0"/>
              <w:left w:val="single" w:sz="4" w:space="0" w:color="0070C0"/>
              <w:bottom w:val="single" w:sz="4" w:space="0" w:color="0070C0"/>
            </w:tcBorders>
            <w:vAlign w:val="center"/>
          </w:tcPr>
          <w:p w:rsidR="005409D3" w:rsidRDefault="005409D3" w:rsidP="005409D3">
            <w:pPr>
              <w:jc w:val="center"/>
              <w:rPr>
                <w:noProof/>
              </w:rPr>
            </w:pPr>
            <w:r w:rsidRPr="00182A04">
              <w:rPr>
                <w:noProof/>
                <w:color w:val="3366CC"/>
                <w:lang w:eastAsia="es-CO"/>
              </w:rPr>
              <w:lastRenderedPageBreak/>
              <w:drawing>
                <wp:inline distT="0" distB="0" distL="0" distR="0" wp14:anchorId="7C8EE123" wp14:editId="10600549">
                  <wp:extent cx="958850" cy="861695"/>
                  <wp:effectExtent l="0" t="0" r="0" b="0"/>
                  <wp:docPr id="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rsidR="005409D3" w:rsidRPr="002F1465" w:rsidRDefault="005409D3" w:rsidP="005409D3">
            <w:pPr>
              <w:jc w:val="both"/>
              <w:rPr>
                <w:color w:val="002060"/>
                <w:sz w:val="28"/>
                <w:szCs w:val="28"/>
              </w:rPr>
            </w:pPr>
            <w:r w:rsidRPr="002F1465">
              <w:rPr>
                <w:color w:val="002060"/>
                <w:sz w:val="28"/>
                <w:szCs w:val="28"/>
              </w:rPr>
              <w:t>¿</w:t>
            </w:r>
            <w:r>
              <w:rPr>
                <w:color w:val="002060"/>
                <w:sz w:val="28"/>
                <w:szCs w:val="28"/>
              </w:rPr>
              <w:t>Qué desafíos y retos tuvimos para el cumplimiento</w:t>
            </w:r>
            <w:r w:rsidRPr="002F1465">
              <w:rPr>
                <w:color w:val="002060"/>
                <w:sz w:val="28"/>
                <w:szCs w:val="28"/>
              </w:rPr>
              <w:t>?</w:t>
            </w:r>
          </w:p>
          <w:p w:rsidR="005B5A5A" w:rsidRDefault="005B5A5A" w:rsidP="005B5A5A">
            <w:pPr>
              <w:jc w:val="both"/>
              <w:rPr>
                <w:sz w:val="24"/>
                <w:szCs w:val="24"/>
              </w:rPr>
            </w:pPr>
          </w:p>
          <w:p w:rsidR="005B5A5A" w:rsidRPr="00503F20" w:rsidRDefault="005B5A5A" w:rsidP="005B5A5A">
            <w:pPr>
              <w:jc w:val="both"/>
              <w:rPr>
                <w:sz w:val="24"/>
                <w:szCs w:val="24"/>
              </w:rPr>
            </w:pPr>
            <w:proofErr w:type="spellStart"/>
            <w:r w:rsidRPr="00503F20">
              <w:rPr>
                <w:sz w:val="24"/>
                <w:szCs w:val="24"/>
              </w:rPr>
              <w:t>Covid</w:t>
            </w:r>
            <w:proofErr w:type="spellEnd"/>
            <w:r w:rsidRPr="00503F20">
              <w:rPr>
                <w:sz w:val="24"/>
                <w:szCs w:val="24"/>
              </w:rPr>
              <w:t xml:space="preserve"> 2019</w:t>
            </w:r>
            <w:r>
              <w:rPr>
                <w:sz w:val="24"/>
                <w:szCs w:val="24"/>
              </w:rPr>
              <w:t>:</w:t>
            </w:r>
          </w:p>
          <w:p w:rsidR="005B5A5A" w:rsidRPr="00503F20" w:rsidRDefault="005B5A5A" w:rsidP="005B5A5A">
            <w:pPr>
              <w:jc w:val="both"/>
              <w:rPr>
                <w:sz w:val="24"/>
                <w:szCs w:val="24"/>
              </w:rPr>
            </w:pPr>
            <w:r w:rsidRPr="00503F20">
              <w:rPr>
                <w:sz w:val="24"/>
                <w:szCs w:val="24"/>
              </w:rPr>
              <w:t>Bajo la actual emergencia sanitaria por cuenta de la pandemia covid-2019 ¿qué medidas y acciones a tomado la entidad para la implementación de estrategias relacionadas con la implementación del Acuerdo de Paz en el territorio</w:t>
            </w:r>
            <w:r>
              <w:rPr>
                <w:sz w:val="24"/>
                <w:szCs w:val="24"/>
              </w:rPr>
              <w:t xml:space="preserve">. </w:t>
            </w:r>
            <w:r w:rsidRPr="00503F20">
              <w:rPr>
                <w:sz w:val="24"/>
                <w:szCs w:val="24"/>
              </w:rPr>
              <w:t>Frente al desarrollo de actividades en territorio en medio del Estado de Emergencia Económica, Social y Ecológica decretada por el Gobierno Nacional por medio del Decreto 417 de 2020, la Unidad ha puesto en marcha medidas que permitan continuar con su misionalidad y el trabajo con las comunidades intervenidas.</w:t>
            </w:r>
          </w:p>
          <w:p w:rsidR="005409D3" w:rsidRPr="009972EC" w:rsidRDefault="005B5A5A" w:rsidP="005409D3">
            <w:pPr>
              <w:jc w:val="both"/>
              <w:rPr>
                <w:sz w:val="24"/>
                <w:szCs w:val="24"/>
              </w:rPr>
            </w:pPr>
            <w:r w:rsidRPr="00503F20">
              <w:rPr>
                <w:sz w:val="24"/>
                <w:szCs w:val="24"/>
              </w:rPr>
              <w:t>A través de una evaluación con cada organización se ha determinado el tipo de accesibilidad tecnológica y así incorporar las herramientas de comunicación virtual que se adapten a sus necesidades, tales como el uso de software de comunicación digital, aplicaciones de mensajería instantánea, correos electrónicos; y para los procesos de formación videos tutoriales, talleres, videoconferencias, lo que ha permitido continuar con el fortalecimiento a las organizaciones.</w:t>
            </w:r>
          </w:p>
          <w:p w:rsidR="005409D3" w:rsidRPr="002F1465" w:rsidRDefault="005409D3" w:rsidP="005409D3">
            <w:pPr>
              <w:jc w:val="both"/>
              <w:rPr>
                <w:color w:val="002060"/>
                <w:sz w:val="28"/>
                <w:szCs w:val="28"/>
              </w:rPr>
            </w:pPr>
          </w:p>
        </w:tc>
      </w:tr>
    </w:tbl>
    <w:p w:rsidR="00091C4F" w:rsidRDefault="00091C4F" w:rsidP="00784E2E">
      <w:pPr>
        <w:spacing w:after="0" w:line="240" w:lineRule="auto"/>
        <w:jc w:val="both"/>
        <w:rPr>
          <w:sz w:val="24"/>
          <w:szCs w:val="24"/>
          <w:lang w:val="es-ES_tradnl"/>
        </w:rPr>
      </w:pPr>
    </w:p>
    <w:p w:rsidR="00091C4F" w:rsidRDefault="00091C4F" w:rsidP="005965DF">
      <w:pPr>
        <w:spacing w:after="0" w:line="240" w:lineRule="auto"/>
        <w:jc w:val="both"/>
        <w:rPr>
          <w:sz w:val="28"/>
          <w:szCs w:val="28"/>
          <w:lang w:val="es-ES_tradnl"/>
        </w:rPr>
      </w:pPr>
      <w:r>
        <w:rPr>
          <w:sz w:val="28"/>
          <w:szCs w:val="28"/>
          <w:lang w:val="es-ES_tradnl"/>
        </w:rPr>
        <w:t>Otras Acciones para la Construcción de Paz</w:t>
      </w:r>
    </w:p>
    <w:p w:rsidR="00091C4F" w:rsidRDefault="00091C4F" w:rsidP="005965DF">
      <w:pPr>
        <w:spacing w:after="0" w:line="240" w:lineRule="auto"/>
        <w:jc w:val="both"/>
        <w:rPr>
          <w:sz w:val="24"/>
          <w:szCs w:val="24"/>
          <w:lang w:val="es-ES_tradnl"/>
        </w:rPr>
      </w:pPr>
    </w:p>
    <w:p w:rsidR="00F172EB" w:rsidRDefault="00F172EB" w:rsidP="005965DF">
      <w:pPr>
        <w:spacing w:after="0" w:line="240" w:lineRule="auto"/>
        <w:jc w:val="both"/>
        <w:rPr>
          <w:sz w:val="24"/>
          <w:szCs w:val="24"/>
          <w:lang w:val="es-ES_tradnl"/>
        </w:rPr>
      </w:pPr>
      <w:r w:rsidRPr="00F172EB">
        <w:rPr>
          <w:sz w:val="24"/>
          <w:szCs w:val="24"/>
          <w:lang w:val="es-ES_tradnl"/>
        </w:rPr>
        <w:t>En esta sección encuentra la información sobre las acciones adicionales a lo establecido en el Acuerdo de Paz y en los instrumentos normativos expedidos, que, aunque no correspondan a obligaciones que hayan sido establecidas de manera explícita, se han desarrollado por ser convenientes o necesarias para contribuir a su implementación en el marco de las competencias legales:</w:t>
      </w:r>
    </w:p>
    <w:p w:rsidR="00F172EB" w:rsidRDefault="00F172EB" w:rsidP="005965DF">
      <w:pPr>
        <w:spacing w:after="0" w:line="240" w:lineRule="auto"/>
        <w:jc w:val="both"/>
        <w:rPr>
          <w:sz w:val="24"/>
          <w:szCs w:val="24"/>
          <w:lang w:val="es-ES_tradnl"/>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F172EB" w:rsidTr="00147890">
        <w:tc>
          <w:tcPr>
            <w:tcW w:w="2519" w:type="dxa"/>
            <w:shd w:val="clear" w:color="auto" w:fill="002060"/>
            <w:vAlign w:val="center"/>
          </w:tcPr>
          <w:p w:rsidR="00F172EB" w:rsidRPr="00A2697D" w:rsidRDefault="00F172EB" w:rsidP="00147890">
            <w:pPr>
              <w:jc w:val="center"/>
              <w:rPr>
                <w:sz w:val="36"/>
                <w:szCs w:val="36"/>
              </w:rPr>
            </w:pPr>
            <w:r>
              <w:rPr>
                <w:sz w:val="36"/>
                <w:szCs w:val="36"/>
              </w:rPr>
              <w:lastRenderedPageBreak/>
              <w:t>Acciones para la Construcción de Paz</w:t>
            </w:r>
          </w:p>
        </w:tc>
        <w:tc>
          <w:tcPr>
            <w:tcW w:w="6265" w:type="dxa"/>
          </w:tcPr>
          <w:p w:rsidR="00F172EB" w:rsidRDefault="00F172EB" w:rsidP="00147890">
            <w:pPr>
              <w:jc w:val="both"/>
              <w:rPr>
                <w:sz w:val="36"/>
                <w:szCs w:val="36"/>
                <w:highlight w:val="yellow"/>
              </w:rPr>
            </w:pPr>
          </w:p>
          <w:p w:rsidR="009D04F0" w:rsidRPr="00AD7E08" w:rsidRDefault="009D04F0" w:rsidP="009D04F0">
            <w:pPr>
              <w:jc w:val="both"/>
              <w:rPr>
                <w:rFonts w:cstheme="minorHAnsi"/>
                <w:b/>
                <w:color w:val="000000" w:themeColor="text1"/>
                <w:sz w:val="28"/>
                <w:szCs w:val="24"/>
                <w:lang w:val="es-ES_tradnl"/>
              </w:rPr>
            </w:pPr>
            <w:r w:rsidRPr="00AD7E08">
              <w:rPr>
                <w:rFonts w:cstheme="minorHAnsi"/>
                <w:b/>
                <w:color w:val="000000" w:themeColor="text1"/>
                <w:sz w:val="28"/>
                <w:szCs w:val="24"/>
                <w:lang w:val="es-ES_tradnl"/>
              </w:rPr>
              <w:t xml:space="preserve">Cumplimiento de los compromisos del Conpes 3931 POLÍTICA NACIONAL PARA LA REINCORPORACIÓN SOCIAL Y ECONÓMICA DE EXINTEGRANTES DE LAS FARC-EP </w:t>
            </w:r>
          </w:p>
          <w:p w:rsidR="00F172EB" w:rsidRPr="00A2697D" w:rsidRDefault="00F172EB" w:rsidP="00147890">
            <w:pPr>
              <w:jc w:val="both"/>
              <w:rPr>
                <w:sz w:val="36"/>
                <w:szCs w:val="36"/>
              </w:rPr>
            </w:pPr>
          </w:p>
        </w:tc>
      </w:tr>
    </w:tbl>
    <w:p w:rsidR="00F172EB" w:rsidRPr="00F172EB" w:rsidRDefault="00F172EB" w:rsidP="005965DF">
      <w:pPr>
        <w:spacing w:after="0" w:line="240" w:lineRule="auto"/>
        <w:jc w:val="both"/>
        <w:rPr>
          <w:sz w:val="24"/>
          <w:szCs w:val="24"/>
        </w:rPr>
      </w:pPr>
    </w:p>
    <w:p w:rsidR="00F172EB" w:rsidRDefault="00F172EB" w:rsidP="005965DF">
      <w:pPr>
        <w:spacing w:after="0" w:line="240" w:lineRule="auto"/>
        <w:jc w:val="both"/>
        <w:rPr>
          <w:sz w:val="24"/>
          <w:szCs w:val="24"/>
          <w:lang w:val="es-ES_tradnl"/>
        </w:rPr>
      </w:pPr>
    </w:p>
    <w:p w:rsidR="009D04F0" w:rsidRPr="00AD7E08" w:rsidRDefault="009D04F0" w:rsidP="009D04F0">
      <w:pPr>
        <w:spacing w:line="240" w:lineRule="auto"/>
        <w:rPr>
          <w:rFonts w:cstheme="minorHAnsi"/>
          <w:b/>
          <w:sz w:val="40"/>
          <w:szCs w:val="36"/>
          <w:lang w:val="es-ES_tradnl"/>
        </w:rPr>
      </w:pPr>
      <w:bookmarkStart w:id="2" w:name="_Hlk35958468"/>
      <w:r w:rsidRPr="00AD7E08">
        <w:rPr>
          <w:rFonts w:cstheme="minorHAnsi"/>
          <w:i/>
          <w:sz w:val="28"/>
          <w:szCs w:val="28"/>
          <w:lang w:val="es-ES_tradnl"/>
        </w:rPr>
        <w:t xml:space="preserve">Acción 1. </w:t>
      </w:r>
    </w:p>
    <w:bookmarkEnd w:id="2"/>
    <w:p w:rsidR="009D04F0" w:rsidRPr="00AD7E08" w:rsidRDefault="009D04F0" w:rsidP="009D04F0">
      <w:pPr>
        <w:spacing w:line="240" w:lineRule="auto"/>
        <w:jc w:val="both"/>
        <w:rPr>
          <w:rFonts w:cstheme="minorHAnsi"/>
          <w:sz w:val="24"/>
          <w:szCs w:val="24"/>
          <w:lang w:val="es-ES_tradnl"/>
        </w:rPr>
      </w:pPr>
      <w:r w:rsidRPr="00AD7E08">
        <w:rPr>
          <w:rFonts w:cstheme="minorHAnsi"/>
          <w:sz w:val="24"/>
          <w:szCs w:val="24"/>
          <w:lang w:val="es-ES_tradnl"/>
        </w:rPr>
        <w:t>El cual tiene como objetivo Garantizar la reincorporación integral de exintegrantes de las FARC-EP y sus familias a la vida civil, de acuerdo con sus intereses y en el marco del Acuerdo Final.</w:t>
      </w:r>
    </w:p>
    <w:p w:rsidR="009D04F0" w:rsidRDefault="009D04F0" w:rsidP="009D04F0">
      <w:pPr>
        <w:spacing w:line="240" w:lineRule="auto"/>
        <w:jc w:val="both"/>
        <w:rPr>
          <w:rFonts w:cstheme="minorHAnsi"/>
          <w:sz w:val="24"/>
          <w:szCs w:val="24"/>
          <w:lang w:val="es-ES_tradnl"/>
        </w:rPr>
      </w:pPr>
      <w:r w:rsidRPr="00AD7E08">
        <w:rPr>
          <w:rFonts w:cstheme="minorHAnsi"/>
          <w:sz w:val="24"/>
          <w:szCs w:val="24"/>
          <w:lang w:val="es-ES_tradnl"/>
        </w:rPr>
        <w:t xml:space="preserve">Se evidencian avances de las siguientes actividades establecidas en el Conpes </w:t>
      </w:r>
    </w:p>
    <w:p w:rsidR="009D04F0" w:rsidRDefault="009D04F0" w:rsidP="009D04F0">
      <w:pPr>
        <w:spacing w:line="240" w:lineRule="auto"/>
        <w:jc w:val="both"/>
        <w:rPr>
          <w:rFonts w:cstheme="minorHAnsi"/>
          <w:sz w:val="24"/>
          <w:szCs w:val="24"/>
          <w:lang w:val="es-ES_tradnl"/>
        </w:rPr>
      </w:pPr>
      <w:r w:rsidRPr="00E973F7">
        <w:rPr>
          <w:rFonts w:cstheme="minorHAnsi"/>
          <w:sz w:val="24"/>
          <w:szCs w:val="24"/>
          <w:lang w:val="es-ES_tradnl"/>
        </w:rPr>
        <w:t>3.8 Definir una ruta de atención para el fomento organizacional de ECOMUN y las diferentes formas asociativas de exintegrantes de las FARC-EP.</w:t>
      </w:r>
    </w:p>
    <w:p w:rsidR="009D04F0" w:rsidRPr="00E973F7" w:rsidRDefault="009D04F0" w:rsidP="009D04F0">
      <w:pPr>
        <w:spacing w:line="240" w:lineRule="auto"/>
        <w:jc w:val="both"/>
        <w:rPr>
          <w:rFonts w:cstheme="minorHAnsi"/>
          <w:sz w:val="24"/>
          <w:szCs w:val="24"/>
          <w:lang w:val="es-ES_tradnl"/>
        </w:rPr>
      </w:pPr>
      <w:r>
        <w:rPr>
          <w:rFonts w:cstheme="minorHAnsi"/>
          <w:sz w:val="24"/>
          <w:szCs w:val="24"/>
          <w:lang w:val="es-ES_tradnl"/>
        </w:rPr>
        <w:t xml:space="preserve">3.15 </w:t>
      </w:r>
      <w:r w:rsidRPr="00447E5A">
        <w:rPr>
          <w:rFonts w:cstheme="minorHAnsi"/>
          <w:sz w:val="24"/>
          <w:szCs w:val="24"/>
          <w:lang w:val="es-ES_tradnl"/>
        </w:rPr>
        <w:t>Liderar el ejercicio de creación o fortalecimiento de organizaciones de carácter asociativo a exintegrantes de las FARC-EP, en función de los perfiles sociolaborales y territoriales, y que busquen la escalabilidad de las intervenciones.</w:t>
      </w:r>
    </w:p>
    <w:p w:rsidR="009D04F0" w:rsidRPr="00AD7E08" w:rsidRDefault="009D04F0" w:rsidP="009D04F0">
      <w:pPr>
        <w:spacing w:line="240" w:lineRule="auto"/>
        <w:jc w:val="both"/>
        <w:rPr>
          <w:rFonts w:cstheme="minorHAnsi"/>
          <w:sz w:val="24"/>
          <w:szCs w:val="24"/>
          <w:lang w:val="es-ES_tradnl"/>
        </w:rPr>
      </w:pPr>
      <w:r w:rsidRPr="00E973F7">
        <w:rPr>
          <w:rFonts w:cstheme="minorHAnsi"/>
          <w:sz w:val="24"/>
          <w:szCs w:val="24"/>
          <w:lang w:val="es-ES_tradnl"/>
        </w:rPr>
        <w:t>3.9 Realizar jornadas de formación en liderazgo colegiado, con el objetivo de fortalecer a las organizaciones solidarias de exintegrantes FARC-EP para la estructuración, gestión e implementación de proyectos.</w:t>
      </w:r>
    </w:p>
    <w:p w:rsidR="009D04F0" w:rsidRDefault="009D04F0" w:rsidP="009D04F0">
      <w:pPr>
        <w:spacing w:line="240" w:lineRule="auto"/>
        <w:jc w:val="both"/>
        <w:rPr>
          <w:rFonts w:cstheme="minorHAnsi"/>
          <w:color w:val="3366CC"/>
          <w:sz w:val="32"/>
          <w:szCs w:val="32"/>
          <w:u w:val="thick"/>
          <w:lang w:val="es-ES_tradnl"/>
        </w:rPr>
      </w:pPr>
    </w:p>
    <w:p w:rsidR="009D04F0" w:rsidRPr="00AD7E08" w:rsidRDefault="009D04F0" w:rsidP="009D04F0">
      <w:pPr>
        <w:spacing w:line="240" w:lineRule="auto"/>
        <w:jc w:val="both"/>
        <w:rPr>
          <w:rFonts w:cstheme="minorHAnsi"/>
          <w:color w:val="3366CC"/>
          <w:sz w:val="32"/>
          <w:szCs w:val="32"/>
          <w:u w:val="thick"/>
          <w:lang w:val="es-ES_tradnl"/>
        </w:rPr>
      </w:pPr>
      <w:r w:rsidRPr="00AD7E08">
        <w:rPr>
          <w:rFonts w:cstheme="minorHAnsi"/>
          <w:color w:val="3366CC"/>
          <w:sz w:val="32"/>
          <w:szCs w:val="32"/>
          <w:u w:val="thick"/>
          <w:lang w:val="es-ES_tradnl"/>
        </w:rPr>
        <w:t>Actividades que se desarrollaron: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9D04F0" w:rsidRPr="00AD7E08" w:rsidTr="000C466D">
        <w:trPr>
          <w:trHeight w:val="394"/>
          <w:jc w:val="center"/>
        </w:trPr>
        <w:tc>
          <w:tcPr>
            <w:tcW w:w="2411" w:type="dxa"/>
            <w:shd w:val="clear" w:color="auto" w:fill="A5A5A5"/>
          </w:tcPr>
          <w:p w:rsidR="009D04F0" w:rsidRPr="00AD7E08" w:rsidRDefault="009D04F0" w:rsidP="000C466D">
            <w:pPr>
              <w:spacing w:after="0" w:line="240" w:lineRule="auto"/>
              <w:jc w:val="center"/>
              <w:rPr>
                <w:rFonts w:cstheme="minorHAnsi"/>
                <w:bCs/>
                <w:color w:val="FFFFFF"/>
                <w:lang w:val="es-ES_tradnl"/>
              </w:rPr>
            </w:pPr>
            <w:r w:rsidRPr="00AD7E08">
              <w:rPr>
                <w:rFonts w:cstheme="minorHAnsi"/>
                <w:bCs/>
                <w:color w:val="FFFFFF"/>
                <w:lang w:val="es-ES_tradnl"/>
              </w:rPr>
              <w:t>AÑO</w:t>
            </w:r>
          </w:p>
        </w:tc>
        <w:tc>
          <w:tcPr>
            <w:tcW w:w="6661" w:type="dxa"/>
            <w:shd w:val="clear" w:color="auto" w:fill="A5A5A5"/>
          </w:tcPr>
          <w:p w:rsidR="009D04F0" w:rsidRPr="00AD7E08" w:rsidRDefault="009D04F0" w:rsidP="000C466D">
            <w:pPr>
              <w:spacing w:after="0" w:line="240" w:lineRule="auto"/>
              <w:jc w:val="center"/>
              <w:rPr>
                <w:rFonts w:cstheme="minorHAnsi"/>
                <w:bCs/>
                <w:color w:val="FFFFFF"/>
                <w:lang w:val="es-ES_tradnl"/>
              </w:rPr>
            </w:pPr>
            <w:r w:rsidRPr="00AD7E08">
              <w:rPr>
                <w:rFonts w:cstheme="minorHAnsi"/>
                <w:bCs/>
                <w:color w:val="FFFFFF"/>
                <w:lang w:val="es-ES_tradnl"/>
              </w:rPr>
              <w:t>NOMBRE DE ACTIVIDADES DESARROLLADAS</w:t>
            </w:r>
          </w:p>
        </w:tc>
      </w:tr>
      <w:tr w:rsidR="009D04F0" w:rsidRPr="00AD7E08" w:rsidTr="000C466D">
        <w:trPr>
          <w:trHeight w:val="394"/>
          <w:jc w:val="center"/>
        </w:trPr>
        <w:tc>
          <w:tcPr>
            <w:tcW w:w="2411" w:type="dxa"/>
            <w:shd w:val="clear" w:color="auto" w:fill="auto"/>
          </w:tcPr>
          <w:p w:rsidR="009D04F0" w:rsidRPr="00AD7E08" w:rsidRDefault="009D04F0" w:rsidP="000C466D">
            <w:pPr>
              <w:spacing w:after="0" w:line="240" w:lineRule="auto"/>
              <w:rPr>
                <w:rFonts w:cstheme="minorHAnsi"/>
                <w:b/>
                <w:bCs/>
                <w:lang w:val="es-ES_tradnl"/>
              </w:rPr>
            </w:pPr>
            <w:r w:rsidRPr="00AD7E08">
              <w:rPr>
                <w:rFonts w:cstheme="minorHAnsi"/>
                <w:b/>
                <w:bCs/>
                <w:lang w:val="es-ES_tradnl"/>
              </w:rPr>
              <w:t>20</w:t>
            </w:r>
            <w:r>
              <w:rPr>
                <w:rFonts w:cstheme="minorHAnsi"/>
                <w:b/>
                <w:bCs/>
                <w:lang w:val="es-ES_tradnl"/>
              </w:rPr>
              <w:t>20</w:t>
            </w:r>
          </w:p>
        </w:tc>
        <w:tc>
          <w:tcPr>
            <w:tcW w:w="6661" w:type="dxa"/>
            <w:shd w:val="clear" w:color="auto" w:fill="auto"/>
          </w:tcPr>
          <w:p w:rsidR="009D04F0" w:rsidRPr="00935B26" w:rsidRDefault="009D04F0" w:rsidP="000C466D">
            <w:pPr>
              <w:spacing w:after="0" w:line="240" w:lineRule="auto"/>
              <w:jc w:val="both"/>
              <w:rPr>
                <w:rFonts w:cstheme="minorHAnsi"/>
                <w:lang w:val="es-ES_tradnl"/>
              </w:rPr>
            </w:pPr>
            <w:r w:rsidRPr="00935B26">
              <w:rPr>
                <w:rFonts w:cstheme="minorHAnsi"/>
                <w:lang w:val="es-ES_tradnl"/>
              </w:rPr>
              <w:t>Actividad 3.8: Durante la vigencia 2020 se diseñó la ruta de atención para el fomento organizacional de ECOMUN y las diferentes formas asociativas de exintegrantes de las FARC-EP, la cual se presentó ante la Agencia para la Reincorporación y la Normalización (ARN) y en la mesa de trabajo para reincorporados. En el segundo semestre se reporta que el documento aún se encuentra en revisión.</w:t>
            </w:r>
          </w:p>
          <w:p w:rsidR="009D04F0" w:rsidRDefault="009D04F0" w:rsidP="000C466D">
            <w:pPr>
              <w:spacing w:after="0" w:line="240" w:lineRule="auto"/>
              <w:jc w:val="both"/>
              <w:rPr>
                <w:rFonts w:cstheme="minorHAnsi"/>
                <w:lang w:val="es-ES_tradnl"/>
              </w:rPr>
            </w:pPr>
          </w:p>
          <w:p w:rsidR="009D04F0" w:rsidRDefault="009D04F0" w:rsidP="000C466D">
            <w:pPr>
              <w:spacing w:after="0" w:line="240" w:lineRule="auto"/>
              <w:jc w:val="both"/>
              <w:rPr>
                <w:rFonts w:cstheme="minorHAnsi"/>
                <w:lang w:val="es-ES_tradnl"/>
              </w:rPr>
            </w:pPr>
            <w:r>
              <w:rPr>
                <w:rFonts w:cstheme="minorHAnsi"/>
                <w:lang w:val="es-ES_tradnl"/>
              </w:rPr>
              <w:t xml:space="preserve">Actividad 3.15 </w:t>
            </w:r>
            <w:r w:rsidRPr="00935B26">
              <w:rPr>
                <w:rFonts w:cstheme="minorHAnsi"/>
                <w:lang w:val="es-ES_tradnl"/>
              </w:rPr>
              <w:t xml:space="preserve">Durante el segundo semestre de la vigencia 2020 la UAEOS, dio continuidad al proceso de proceso de fortalecimiento de dos (2) organizaciones solidarias conformadas por población reincorporada en el departamento de Bolívar, las cuales se relacionan a continuación:1. Cooperativa Multiactiva </w:t>
            </w:r>
            <w:proofErr w:type="spellStart"/>
            <w:r w:rsidRPr="00935B26">
              <w:rPr>
                <w:rFonts w:cstheme="minorHAnsi"/>
                <w:lang w:val="es-ES_tradnl"/>
              </w:rPr>
              <w:t>Agroservicios</w:t>
            </w:r>
            <w:proofErr w:type="spellEnd"/>
            <w:r w:rsidRPr="00935B26">
              <w:rPr>
                <w:rFonts w:cstheme="minorHAnsi"/>
                <w:lang w:val="es-ES_tradnl"/>
              </w:rPr>
              <w:t xml:space="preserve"> - </w:t>
            </w:r>
            <w:proofErr w:type="spellStart"/>
            <w:r w:rsidRPr="00935B26">
              <w:rPr>
                <w:rFonts w:cstheme="minorHAnsi"/>
                <w:lang w:val="es-ES_tradnl"/>
              </w:rPr>
              <w:t>Coomaser</w:t>
            </w:r>
            <w:proofErr w:type="spellEnd"/>
            <w:r w:rsidRPr="00935B26">
              <w:rPr>
                <w:rFonts w:cstheme="minorHAnsi"/>
                <w:lang w:val="es-ES_tradnl"/>
              </w:rPr>
              <w:t xml:space="preserve"> </w:t>
            </w:r>
            <w:proofErr w:type="spellStart"/>
            <w:r w:rsidRPr="00935B26">
              <w:rPr>
                <w:rFonts w:cstheme="minorHAnsi"/>
                <w:lang w:val="es-ES_tradnl"/>
              </w:rPr>
              <w:t>Nit</w:t>
            </w:r>
            <w:proofErr w:type="spellEnd"/>
            <w:r w:rsidRPr="00935B26">
              <w:rPr>
                <w:rFonts w:cstheme="minorHAnsi"/>
                <w:lang w:val="es-ES_tradnl"/>
              </w:rPr>
              <w:t xml:space="preserve">: 901.225.526-72. </w:t>
            </w:r>
            <w:r w:rsidRPr="00935B26">
              <w:rPr>
                <w:rFonts w:cstheme="minorHAnsi"/>
                <w:lang w:val="es-ES_tradnl"/>
              </w:rPr>
              <w:lastRenderedPageBreak/>
              <w:t xml:space="preserve">Cooperativa Multiactiva Agro servicios de Colombia - </w:t>
            </w:r>
            <w:proofErr w:type="spellStart"/>
            <w:r w:rsidRPr="00935B26">
              <w:rPr>
                <w:rFonts w:cstheme="minorHAnsi"/>
                <w:lang w:val="es-ES_tradnl"/>
              </w:rPr>
              <w:t>cooagrosercol</w:t>
            </w:r>
            <w:proofErr w:type="spellEnd"/>
            <w:r w:rsidRPr="00935B26">
              <w:rPr>
                <w:rFonts w:cstheme="minorHAnsi"/>
                <w:lang w:val="es-ES_tradnl"/>
              </w:rPr>
              <w:t xml:space="preserve"> </w:t>
            </w:r>
            <w:proofErr w:type="spellStart"/>
            <w:r w:rsidRPr="00935B26">
              <w:rPr>
                <w:rFonts w:cstheme="minorHAnsi"/>
                <w:lang w:val="es-ES_tradnl"/>
              </w:rPr>
              <w:t>Nit</w:t>
            </w:r>
            <w:proofErr w:type="spellEnd"/>
            <w:r w:rsidRPr="00935B26">
              <w:rPr>
                <w:rFonts w:cstheme="minorHAnsi"/>
                <w:lang w:val="es-ES_tradnl"/>
              </w:rPr>
              <w:t>: 901.231.098-0.</w:t>
            </w:r>
          </w:p>
          <w:p w:rsidR="009D04F0" w:rsidRDefault="009D04F0" w:rsidP="000C466D">
            <w:pPr>
              <w:spacing w:after="0" w:line="240" w:lineRule="auto"/>
              <w:jc w:val="both"/>
              <w:rPr>
                <w:rFonts w:cstheme="minorHAnsi"/>
                <w:lang w:val="es-ES_tradnl"/>
              </w:rPr>
            </w:pPr>
          </w:p>
          <w:p w:rsidR="009D04F0" w:rsidRDefault="009D04F0" w:rsidP="000C466D">
            <w:pPr>
              <w:spacing w:after="0" w:line="240" w:lineRule="auto"/>
              <w:jc w:val="both"/>
              <w:rPr>
                <w:rFonts w:cstheme="minorHAnsi"/>
                <w:lang w:val="es-ES_tradnl"/>
              </w:rPr>
            </w:pPr>
            <w:r w:rsidRPr="00AD7E08">
              <w:rPr>
                <w:rFonts w:cstheme="minorHAnsi"/>
                <w:lang w:val="es-ES_tradnl"/>
              </w:rPr>
              <w:t xml:space="preserve">Actividad 3.9: </w:t>
            </w:r>
            <w:r w:rsidRPr="00503F20">
              <w:rPr>
                <w:rFonts w:cstheme="minorHAnsi"/>
                <w:lang w:val="es-ES_tradnl"/>
              </w:rPr>
              <w:t xml:space="preserve">Durante el segundo semestre de la vigencia de 2020, de dio continuidad al proceso de fortalecimiento de las dos organizaciones conformadas por exintegrantes de las FARC-EP, proceso en el cual se adelanta las jornadas de formación en liderazgo colegiado, las dos organizaciones beneficiadas en el departamento de Bolívar fueron:1. Cooperativa Multiactiva </w:t>
            </w:r>
            <w:proofErr w:type="spellStart"/>
            <w:r w:rsidRPr="00503F20">
              <w:rPr>
                <w:rFonts w:cstheme="minorHAnsi"/>
                <w:lang w:val="es-ES_tradnl"/>
              </w:rPr>
              <w:t>Agroservicios</w:t>
            </w:r>
            <w:proofErr w:type="spellEnd"/>
            <w:r w:rsidRPr="00503F20">
              <w:rPr>
                <w:rFonts w:cstheme="minorHAnsi"/>
                <w:lang w:val="es-ES_tradnl"/>
              </w:rPr>
              <w:t xml:space="preserve"> - </w:t>
            </w:r>
            <w:proofErr w:type="spellStart"/>
            <w:r w:rsidRPr="00503F20">
              <w:rPr>
                <w:rFonts w:cstheme="minorHAnsi"/>
                <w:lang w:val="es-ES_tradnl"/>
              </w:rPr>
              <w:t>Coomaser</w:t>
            </w:r>
            <w:proofErr w:type="spellEnd"/>
            <w:r w:rsidRPr="00503F20">
              <w:rPr>
                <w:rFonts w:cstheme="minorHAnsi"/>
                <w:lang w:val="es-ES_tradnl"/>
              </w:rPr>
              <w:t xml:space="preserve"> </w:t>
            </w:r>
            <w:proofErr w:type="spellStart"/>
            <w:r w:rsidRPr="00503F20">
              <w:rPr>
                <w:rFonts w:cstheme="minorHAnsi"/>
                <w:lang w:val="es-ES_tradnl"/>
              </w:rPr>
              <w:t>Nit</w:t>
            </w:r>
            <w:proofErr w:type="spellEnd"/>
            <w:r w:rsidRPr="00503F20">
              <w:rPr>
                <w:rFonts w:cstheme="minorHAnsi"/>
                <w:lang w:val="es-ES_tradnl"/>
              </w:rPr>
              <w:t xml:space="preserve">: 901.225.526-72. Cooperativa Multiactiva Agro servicios de Colombia - </w:t>
            </w:r>
            <w:proofErr w:type="spellStart"/>
            <w:r w:rsidRPr="00503F20">
              <w:rPr>
                <w:rFonts w:cstheme="minorHAnsi"/>
                <w:lang w:val="es-ES_tradnl"/>
              </w:rPr>
              <w:t>cooagrosercol</w:t>
            </w:r>
            <w:proofErr w:type="spellEnd"/>
            <w:r w:rsidRPr="00503F20">
              <w:rPr>
                <w:rFonts w:cstheme="minorHAnsi"/>
                <w:lang w:val="es-ES_tradnl"/>
              </w:rPr>
              <w:t xml:space="preserve"> </w:t>
            </w:r>
            <w:proofErr w:type="spellStart"/>
            <w:r w:rsidRPr="00503F20">
              <w:rPr>
                <w:rFonts w:cstheme="minorHAnsi"/>
                <w:lang w:val="es-ES_tradnl"/>
              </w:rPr>
              <w:t>Nit</w:t>
            </w:r>
            <w:proofErr w:type="spellEnd"/>
            <w:r w:rsidRPr="00503F20">
              <w:rPr>
                <w:rFonts w:cstheme="minorHAnsi"/>
                <w:lang w:val="es-ES_tradnl"/>
              </w:rPr>
              <w:t>: 901.231.098-0</w:t>
            </w:r>
            <w:r>
              <w:rPr>
                <w:rFonts w:cstheme="minorHAnsi"/>
                <w:lang w:val="es-ES_tradnl"/>
              </w:rPr>
              <w:t>.</w:t>
            </w:r>
          </w:p>
          <w:p w:rsidR="009D04F0" w:rsidRDefault="009D04F0" w:rsidP="000C466D">
            <w:pPr>
              <w:spacing w:after="0" w:line="240" w:lineRule="auto"/>
              <w:jc w:val="both"/>
              <w:rPr>
                <w:rFonts w:cstheme="minorHAnsi"/>
                <w:lang w:val="es-ES_tradnl"/>
              </w:rPr>
            </w:pPr>
          </w:p>
          <w:p w:rsidR="009D04F0" w:rsidRPr="00AD7E08" w:rsidRDefault="009D04F0" w:rsidP="000C466D">
            <w:pPr>
              <w:spacing w:after="0" w:line="240" w:lineRule="auto"/>
              <w:jc w:val="both"/>
              <w:rPr>
                <w:rFonts w:cstheme="minorHAnsi"/>
                <w:lang w:val="es-ES_tradnl"/>
              </w:rPr>
            </w:pPr>
            <w:r w:rsidRPr="00503F20">
              <w:rPr>
                <w:rFonts w:cstheme="minorHAnsi"/>
                <w:lang w:val="es-ES_tradnl"/>
              </w:rPr>
              <w:t>Teniendo en cuenta la asignación presupuestal de la Entidad para la vigencia 2020, solo fue posible adelantar el proceso de fortalecimiento a dos organizaciones en población reincorporada</w:t>
            </w:r>
            <w:r>
              <w:rPr>
                <w:rFonts w:cstheme="minorHAnsi"/>
                <w:lang w:val="es-ES_tradnl"/>
              </w:rPr>
              <w:t xml:space="preserve">. </w:t>
            </w:r>
            <w:r w:rsidRPr="00503F20">
              <w:rPr>
                <w:rFonts w:cstheme="minorHAnsi"/>
                <w:lang w:val="es-ES_tradnl"/>
              </w:rPr>
              <w:t>Las jornadas se adelantaron de manera transversal a los procesos de fortalecimiento que la entidad realiza en el marco del programa integral de intervención que busca promover las prácticas solidarias, impulsar la generación de recursos económicos y fortalecer la gobernabilidad; adelantando jornadas de capacitación, asistencia técnica y entrenamiento en su proyecto productivo, es de aclarar que la implementación del programa integral para estas organizaciones</w:t>
            </w:r>
            <w:r>
              <w:rPr>
                <w:rFonts w:cstheme="minorHAnsi"/>
                <w:lang w:val="es-ES_tradnl"/>
              </w:rPr>
              <w:t>.</w:t>
            </w:r>
          </w:p>
        </w:tc>
      </w:tr>
    </w:tbl>
    <w:p w:rsidR="009D04F0" w:rsidRDefault="009D04F0" w:rsidP="009D04F0">
      <w:pPr>
        <w:spacing w:after="0" w:line="240" w:lineRule="auto"/>
        <w:rPr>
          <w:sz w:val="24"/>
          <w:szCs w:val="24"/>
          <w:lang w:val="es-ES_tradnl"/>
        </w:rPr>
      </w:pPr>
    </w:p>
    <w:p w:rsidR="00F172EB" w:rsidRDefault="00F172EB" w:rsidP="005965DF">
      <w:pPr>
        <w:spacing w:after="0" w:line="240" w:lineRule="auto"/>
        <w:jc w:val="both"/>
        <w:rPr>
          <w:sz w:val="24"/>
          <w:szCs w:val="24"/>
          <w:lang w:val="es-ES_tradnl"/>
        </w:rPr>
      </w:pPr>
    </w:p>
    <w:p w:rsidR="00F172EB" w:rsidRDefault="00F172EB" w:rsidP="005965DF">
      <w:pPr>
        <w:spacing w:after="0" w:line="240" w:lineRule="auto"/>
        <w:jc w:val="both"/>
        <w:rPr>
          <w:sz w:val="24"/>
          <w:szCs w:val="24"/>
          <w:lang w:val="es-ES_tradnl"/>
        </w:rPr>
      </w:pPr>
    </w:p>
    <w:p w:rsidR="00F172EB" w:rsidRPr="00F172EB" w:rsidRDefault="00F172EB" w:rsidP="00F172EB">
      <w:pPr>
        <w:pStyle w:val="Prrafodelista"/>
        <w:numPr>
          <w:ilvl w:val="0"/>
          <w:numId w:val="2"/>
        </w:numPr>
        <w:spacing w:after="0" w:line="240" w:lineRule="auto"/>
        <w:rPr>
          <w:sz w:val="24"/>
          <w:szCs w:val="24"/>
          <w:lang w:val="es-ES_tradnl"/>
        </w:rPr>
      </w:pPr>
      <w:r>
        <w:rPr>
          <w:color w:val="002060"/>
          <w:sz w:val="72"/>
          <w:szCs w:val="72"/>
          <w:lang w:val="es-ES_tradnl"/>
        </w:rPr>
        <w:t>Participación Ciudadana, Control Social y Denuncia de Actos Irregulares.</w:t>
      </w:r>
    </w:p>
    <w:p w:rsidR="009E05E5" w:rsidRPr="00F172EB" w:rsidRDefault="009E05E5" w:rsidP="00F172EB">
      <w:pPr>
        <w:spacing w:after="0" w:line="240" w:lineRule="auto"/>
        <w:rPr>
          <w:sz w:val="24"/>
          <w:szCs w:val="24"/>
        </w:rPr>
      </w:pPr>
    </w:p>
    <w:p w:rsidR="009E05E5" w:rsidRDefault="00F172EB" w:rsidP="009E05E5">
      <w:pPr>
        <w:pStyle w:val="Prrafodelista"/>
        <w:numPr>
          <w:ilvl w:val="0"/>
          <w:numId w:val="11"/>
        </w:numPr>
        <w:spacing w:after="0" w:line="240" w:lineRule="auto"/>
        <w:ind w:left="426"/>
        <w:rPr>
          <w:sz w:val="36"/>
          <w:szCs w:val="36"/>
        </w:rPr>
      </w:pPr>
      <w:r>
        <w:rPr>
          <w:sz w:val="36"/>
          <w:szCs w:val="36"/>
        </w:rPr>
        <w:t>Participación Ciudadana</w:t>
      </w:r>
    </w:p>
    <w:p w:rsidR="003C39B2" w:rsidRDefault="003C39B2" w:rsidP="003C39B2">
      <w:pPr>
        <w:spacing w:after="0" w:line="240" w:lineRule="auto"/>
        <w:rPr>
          <w:sz w:val="24"/>
          <w:szCs w:val="24"/>
        </w:rPr>
      </w:pPr>
    </w:p>
    <w:p w:rsidR="003C39B2" w:rsidRDefault="003C39B2" w:rsidP="003C39B2">
      <w:pPr>
        <w:spacing w:after="0" w:line="240" w:lineRule="auto"/>
        <w:jc w:val="both"/>
        <w:rPr>
          <w:sz w:val="24"/>
          <w:szCs w:val="24"/>
        </w:rPr>
      </w:pPr>
      <w:r w:rsidRPr="003C39B2">
        <w:rPr>
          <w:sz w:val="24"/>
          <w:szCs w:val="24"/>
        </w:rPr>
        <w:t xml:space="preserve">las entidades </w:t>
      </w:r>
      <w:r>
        <w:rPr>
          <w:sz w:val="24"/>
          <w:szCs w:val="24"/>
        </w:rPr>
        <w:t>públicas</w:t>
      </w:r>
      <w:r w:rsidRPr="003C39B2">
        <w:rPr>
          <w:sz w:val="24"/>
          <w:szCs w:val="24"/>
        </w:rPr>
        <w:t xml:space="preserve"> debe</w:t>
      </w:r>
      <w:r>
        <w:rPr>
          <w:sz w:val="24"/>
          <w:szCs w:val="24"/>
        </w:rPr>
        <w:t>n</w:t>
      </w:r>
      <w:r w:rsidRPr="003C39B2">
        <w:rPr>
          <w:sz w:val="24"/>
          <w:szCs w:val="24"/>
        </w:rPr>
        <w:t xml:space="preserve"> diseñar, mantener y mejorar espacios que garanticen la participación ciudadana en todo el ciclo de la gestión pública</w:t>
      </w:r>
      <w:r>
        <w:rPr>
          <w:sz w:val="24"/>
          <w:szCs w:val="24"/>
        </w:rPr>
        <w:t xml:space="preserve">: </w:t>
      </w:r>
      <w:r w:rsidRPr="003C39B2">
        <w:rPr>
          <w:sz w:val="24"/>
          <w:szCs w:val="24"/>
        </w:rPr>
        <w:t xml:space="preserve">diagnóstico, formulación, implementación, evaluación y seguimiento. </w:t>
      </w:r>
    </w:p>
    <w:p w:rsidR="009E05E5" w:rsidRDefault="009E05E5" w:rsidP="009E05E5">
      <w:pPr>
        <w:spacing w:after="0" w:line="240" w:lineRule="auto"/>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3C39B2" w:rsidTr="00147890">
        <w:tc>
          <w:tcPr>
            <w:tcW w:w="2519" w:type="dxa"/>
            <w:shd w:val="clear" w:color="auto" w:fill="002060"/>
            <w:vAlign w:val="center"/>
          </w:tcPr>
          <w:p w:rsidR="003C39B2" w:rsidRPr="00A2697D" w:rsidRDefault="003C39B2" w:rsidP="00147890">
            <w:pPr>
              <w:jc w:val="center"/>
              <w:rPr>
                <w:sz w:val="36"/>
                <w:szCs w:val="36"/>
              </w:rPr>
            </w:pPr>
            <w:r>
              <w:rPr>
                <w:sz w:val="36"/>
                <w:szCs w:val="36"/>
              </w:rPr>
              <w:t xml:space="preserve">Acciones de Promoción a la </w:t>
            </w:r>
            <w:r>
              <w:rPr>
                <w:sz w:val="36"/>
                <w:szCs w:val="36"/>
              </w:rPr>
              <w:lastRenderedPageBreak/>
              <w:t>Participación Ciudadana y el Control Social la Construcción de Paz</w:t>
            </w:r>
          </w:p>
        </w:tc>
        <w:tc>
          <w:tcPr>
            <w:tcW w:w="6265" w:type="dxa"/>
          </w:tcPr>
          <w:p w:rsidR="003C39B2" w:rsidRDefault="003C39B2" w:rsidP="00147890">
            <w:pPr>
              <w:jc w:val="both"/>
              <w:rPr>
                <w:sz w:val="36"/>
                <w:szCs w:val="36"/>
                <w:highlight w:val="yellow"/>
              </w:rPr>
            </w:pPr>
          </w:p>
          <w:p w:rsidR="003C39B2" w:rsidRDefault="009972EC" w:rsidP="00147890">
            <w:pPr>
              <w:jc w:val="both"/>
              <w:rPr>
                <w:sz w:val="36"/>
                <w:szCs w:val="36"/>
              </w:rPr>
            </w:pPr>
            <w:r>
              <w:rPr>
                <w:color w:val="4C4C4C"/>
                <w:sz w:val="30"/>
                <w:szCs w:val="30"/>
                <w:shd w:val="clear" w:color="auto" w:fill="FFFFFF"/>
              </w:rPr>
              <w:t xml:space="preserve">Foro </w:t>
            </w:r>
            <w:r w:rsidR="00CE7447">
              <w:rPr>
                <w:color w:val="4C4C4C"/>
                <w:sz w:val="30"/>
                <w:szCs w:val="30"/>
                <w:shd w:val="clear" w:color="auto" w:fill="FFFFFF"/>
              </w:rPr>
              <w:t xml:space="preserve">proyecto de Resolución que busca adoptar el Plan Nacional de Fomento a la Economía Solidaria </w:t>
            </w:r>
            <w:r w:rsidR="00CE7447">
              <w:rPr>
                <w:color w:val="4C4C4C"/>
                <w:sz w:val="30"/>
                <w:szCs w:val="30"/>
                <w:shd w:val="clear" w:color="auto" w:fill="FFFFFF"/>
              </w:rPr>
              <w:lastRenderedPageBreak/>
              <w:t>y Cooperativa Rural (PLANFES).</w:t>
            </w:r>
            <w:r>
              <w:rPr>
                <w:color w:val="4C4C4C"/>
                <w:sz w:val="30"/>
                <w:szCs w:val="30"/>
                <w:shd w:val="clear" w:color="auto" w:fill="FFFFFF"/>
              </w:rPr>
              <w:t xml:space="preserve"> para comentarios, observaciones o formulación de propuestas por parte de la ciudadanía.</w:t>
            </w:r>
          </w:p>
          <w:p w:rsidR="003C39B2" w:rsidRPr="00A2697D" w:rsidRDefault="003C39B2" w:rsidP="00147890">
            <w:pPr>
              <w:jc w:val="both"/>
              <w:rPr>
                <w:sz w:val="36"/>
                <w:szCs w:val="36"/>
              </w:rPr>
            </w:pPr>
          </w:p>
        </w:tc>
      </w:tr>
    </w:tbl>
    <w:p w:rsidR="003C39B2" w:rsidRDefault="003C39B2" w:rsidP="009E05E5">
      <w:pPr>
        <w:spacing w:after="0" w:line="240" w:lineRule="auto"/>
        <w:rPr>
          <w:sz w:val="24"/>
          <w:szCs w:val="24"/>
        </w:rPr>
      </w:pPr>
    </w:p>
    <w:p w:rsidR="009972EC" w:rsidRDefault="009972EC" w:rsidP="009972EC">
      <w:pPr>
        <w:pStyle w:val="paragraph"/>
        <w:spacing w:before="0" w:beforeAutospacing="0" w:after="0" w:afterAutospacing="0"/>
        <w:jc w:val="both"/>
        <w:textAlignment w:val="baseline"/>
        <w:rPr>
          <w:rFonts w:ascii="Segoe UI" w:hAnsi="Segoe UI" w:cs="Segoe UI"/>
          <w:color w:val="2F5496"/>
          <w:sz w:val="18"/>
          <w:szCs w:val="18"/>
        </w:rPr>
      </w:pPr>
      <w:r>
        <w:rPr>
          <w:rStyle w:val="normaltextrun"/>
          <w:rFonts w:ascii="Calibri Light" w:hAnsi="Calibri Light" w:cs="Calibri Light"/>
          <w:color w:val="2F5496"/>
        </w:rPr>
        <w:t>Ejercicio de divulgación realizado:</w:t>
      </w:r>
      <w:r>
        <w:rPr>
          <w:rStyle w:val="eop"/>
          <w:rFonts w:ascii="Calibri Light" w:hAnsi="Calibri Light" w:cs="Calibri Light"/>
          <w:color w:val="2F5496"/>
        </w:rPr>
        <w:t> </w:t>
      </w:r>
    </w:p>
    <w:p w:rsidR="009972EC" w:rsidRDefault="009972EC" w:rsidP="009972EC">
      <w:pPr>
        <w:pStyle w:val="paragraph"/>
        <w:spacing w:before="0" w:beforeAutospacing="0" w:after="0" w:afterAutospacing="0"/>
        <w:jc w:val="both"/>
        <w:textAlignment w:val="baseline"/>
        <w:rPr>
          <w:rFonts w:ascii="Segoe UI" w:hAnsi="Segoe UI" w:cs="Segoe UI"/>
          <w:color w:val="1F3763"/>
          <w:sz w:val="18"/>
          <w:szCs w:val="18"/>
        </w:rPr>
      </w:pPr>
      <w:r>
        <w:rPr>
          <w:rStyle w:val="normaltextrun"/>
          <w:rFonts w:ascii="Calibri Light" w:hAnsi="Calibri Light" w:cs="Calibri Light"/>
          <w:color w:val="1F3763"/>
          <w:sz w:val="22"/>
          <w:szCs w:val="22"/>
        </w:rPr>
        <w:t>Publicación en página web</w:t>
      </w:r>
      <w:r>
        <w:rPr>
          <w:rStyle w:val="eop"/>
          <w:rFonts w:ascii="Calibri Light" w:hAnsi="Calibri Light" w:cs="Calibri Light"/>
          <w:color w:val="1F3763"/>
          <w:sz w:val="22"/>
          <w:szCs w:val="22"/>
        </w:rPr>
        <w:t> </w:t>
      </w:r>
    </w:p>
    <w:p w:rsidR="009972EC" w:rsidRDefault="009972EC" w:rsidP="009972E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Realizada el 26 de noviembre de 2020</w:t>
      </w:r>
      <w:r>
        <w:rPr>
          <w:rStyle w:val="eop"/>
          <w:rFonts w:ascii="Calibri" w:hAnsi="Calibri" w:cs="Calibri"/>
          <w:sz w:val="22"/>
          <w:szCs w:val="22"/>
        </w:rPr>
        <w:t> </w:t>
      </w:r>
    </w:p>
    <w:p w:rsidR="009972EC" w:rsidRDefault="009972EC" w:rsidP="009972EC">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Enlace de acceso: </w:t>
      </w:r>
      <w:hyperlink r:id="rId38" w:tgtFrame="_blank" w:history="1">
        <w:r>
          <w:rPr>
            <w:rStyle w:val="normaltextrun"/>
            <w:rFonts w:ascii="Calibri" w:hAnsi="Calibri" w:cs="Calibri"/>
            <w:color w:val="0563C1"/>
            <w:sz w:val="22"/>
            <w:szCs w:val="22"/>
            <w:u w:val="single"/>
          </w:rPr>
          <w:t>https://www.orgsolidarias.gov.co/Prensa/Noticias-Proyecto-de-Resolucion-que-adopta-el-Planfes</w:t>
        </w:r>
      </w:hyperlink>
      <w:r>
        <w:rPr>
          <w:rStyle w:val="normaltextrun"/>
          <w:rFonts w:ascii="Calibri" w:hAnsi="Calibri" w:cs="Calibri"/>
          <w:sz w:val="22"/>
          <w:szCs w:val="22"/>
        </w:rPr>
        <w:t> </w:t>
      </w:r>
      <w:r>
        <w:rPr>
          <w:rStyle w:val="eop"/>
          <w:rFonts w:ascii="Calibri" w:hAnsi="Calibri" w:cs="Calibri"/>
          <w:sz w:val="22"/>
          <w:szCs w:val="22"/>
        </w:rPr>
        <w:t> </w:t>
      </w:r>
    </w:p>
    <w:p w:rsidR="00A05872" w:rsidRDefault="00A05872" w:rsidP="009972EC">
      <w:pPr>
        <w:pStyle w:val="paragraph"/>
        <w:spacing w:before="0" w:beforeAutospacing="0" w:after="0" w:afterAutospacing="0"/>
        <w:jc w:val="both"/>
        <w:textAlignment w:val="baseline"/>
        <w:rPr>
          <w:rStyle w:val="eop"/>
          <w:rFonts w:ascii="Calibri" w:hAnsi="Calibri" w:cs="Calibri"/>
          <w:sz w:val="22"/>
          <w:szCs w:val="22"/>
        </w:rPr>
      </w:pPr>
    </w:p>
    <w:p w:rsidR="00A05872" w:rsidRDefault="00A05872" w:rsidP="009972EC">
      <w:pPr>
        <w:pStyle w:val="paragraph"/>
        <w:spacing w:before="0" w:beforeAutospacing="0" w:after="0" w:afterAutospacing="0"/>
        <w:jc w:val="both"/>
        <w:textAlignment w:val="baseline"/>
        <w:rPr>
          <w:rFonts w:ascii="Segoe UI" w:hAnsi="Segoe UI" w:cs="Segoe UI"/>
          <w:sz w:val="18"/>
          <w:szCs w:val="18"/>
        </w:rPr>
      </w:pPr>
      <w:r>
        <w:rPr>
          <w:rFonts w:ascii="Segoe UI" w:hAnsi="Segoe UI" w:cs="Segoe UI"/>
          <w:noProof/>
          <w:sz w:val="18"/>
          <w:szCs w:val="18"/>
        </w:rPr>
        <w:drawing>
          <wp:inline distT="0" distB="0" distL="0" distR="0" wp14:anchorId="025816B0" wp14:editId="54C517A5">
            <wp:extent cx="5610225" cy="1914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rsidR="00A05872" w:rsidRDefault="00A05872" w:rsidP="009972EC">
      <w:pPr>
        <w:pStyle w:val="paragraph"/>
        <w:spacing w:before="0" w:beforeAutospacing="0" w:after="0" w:afterAutospacing="0"/>
        <w:jc w:val="both"/>
        <w:textAlignment w:val="baseline"/>
        <w:rPr>
          <w:rFonts w:ascii="Segoe UI" w:hAnsi="Segoe UI" w:cs="Segoe UI"/>
          <w:sz w:val="18"/>
          <w:szCs w:val="18"/>
        </w:rPr>
      </w:pPr>
    </w:p>
    <w:p w:rsidR="00A05872" w:rsidRDefault="00A05872" w:rsidP="009972EC">
      <w:pPr>
        <w:pStyle w:val="paragraph"/>
        <w:spacing w:before="0" w:beforeAutospacing="0" w:after="0" w:afterAutospacing="0"/>
        <w:jc w:val="both"/>
        <w:textAlignment w:val="baseline"/>
        <w:rPr>
          <w:rFonts w:ascii="Segoe UI" w:hAnsi="Segoe UI" w:cs="Segoe UI"/>
          <w:sz w:val="18"/>
          <w:szCs w:val="18"/>
        </w:rPr>
      </w:pPr>
    </w:p>
    <w:p w:rsidR="00A05872" w:rsidRDefault="00A05872" w:rsidP="009972EC">
      <w:pPr>
        <w:pStyle w:val="paragraph"/>
        <w:spacing w:before="0" w:beforeAutospacing="0" w:after="0" w:afterAutospacing="0"/>
        <w:jc w:val="both"/>
        <w:textAlignment w:val="baseline"/>
        <w:rPr>
          <w:rFonts w:ascii="Segoe UI" w:hAnsi="Segoe UI" w:cs="Segoe UI"/>
          <w:sz w:val="18"/>
          <w:szCs w:val="18"/>
        </w:rPr>
      </w:pPr>
    </w:p>
    <w:p w:rsidR="009972EC" w:rsidRDefault="009972EC" w:rsidP="00A05872">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0CF40246" wp14:editId="77B5504C">
            <wp:extent cx="3419475" cy="2242223"/>
            <wp:effectExtent l="0" t="0" r="0" b="5715"/>
            <wp:docPr id="17" name="Imagen 17" descr="C:\Users\jorge.chavez\AppData\Local\Microsoft\Windows\INetCache\Content.MSO\EBACD7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jorge.chavez\AppData\Local\Microsoft\Windows\INetCache\Content.MSO\EBACD7E6.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7788" cy="2254231"/>
                    </a:xfrm>
                    <a:prstGeom prst="rect">
                      <a:avLst/>
                    </a:prstGeom>
                    <a:noFill/>
                    <a:ln>
                      <a:noFill/>
                    </a:ln>
                  </pic:spPr>
                </pic:pic>
              </a:graphicData>
            </a:graphic>
          </wp:inline>
        </w:drawing>
      </w:r>
    </w:p>
    <w:p w:rsidR="009972EC" w:rsidRDefault="009972EC" w:rsidP="009972EC">
      <w:pPr>
        <w:pStyle w:val="paragraph"/>
        <w:spacing w:before="0" w:beforeAutospacing="0" w:after="0" w:afterAutospacing="0"/>
        <w:jc w:val="both"/>
        <w:textAlignment w:val="baseline"/>
        <w:rPr>
          <w:rFonts w:ascii="Segoe UI" w:hAnsi="Segoe UI" w:cs="Segoe UI"/>
          <w:color w:val="1F3763"/>
          <w:sz w:val="18"/>
          <w:szCs w:val="18"/>
        </w:rPr>
      </w:pPr>
      <w:r>
        <w:rPr>
          <w:rStyle w:val="normaltextrun"/>
          <w:rFonts w:ascii="Calibri Light" w:hAnsi="Calibri Light" w:cs="Calibri Light"/>
          <w:color w:val="1F3763"/>
          <w:sz w:val="22"/>
          <w:szCs w:val="22"/>
        </w:rPr>
        <w:t>Publicación en Twitter</w:t>
      </w:r>
      <w:r>
        <w:rPr>
          <w:rStyle w:val="eop"/>
          <w:rFonts w:ascii="Calibri Light" w:hAnsi="Calibri Light" w:cs="Calibri Light"/>
          <w:color w:val="1F3763"/>
          <w:sz w:val="22"/>
          <w:szCs w:val="22"/>
        </w:rPr>
        <w:t> </w:t>
      </w:r>
    </w:p>
    <w:p w:rsidR="009972EC" w:rsidRDefault="009972EC" w:rsidP="009972E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Publicaciones de fechas 3, 10 y 11 de diciembre de 2020</w:t>
      </w:r>
      <w:r>
        <w:rPr>
          <w:rStyle w:val="eop"/>
          <w:rFonts w:ascii="Calibri" w:hAnsi="Calibri" w:cs="Calibri"/>
          <w:sz w:val="22"/>
          <w:szCs w:val="22"/>
        </w:rPr>
        <w:t> </w:t>
      </w:r>
    </w:p>
    <w:p w:rsidR="009972EC" w:rsidRDefault="009972EC" w:rsidP="009972EC">
      <w:pPr>
        <w:pStyle w:val="paragraph"/>
        <w:spacing w:before="0" w:beforeAutospacing="0" w:after="0" w:afterAutospacing="0"/>
        <w:jc w:val="both"/>
        <w:textAlignment w:val="baseline"/>
        <w:rPr>
          <w:rFonts w:ascii="Segoe UI" w:hAnsi="Segoe UI" w:cs="Segoe UI"/>
          <w:sz w:val="18"/>
          <w:szCs w:val="18"/>
        </w:rPr>
      </w:pPr>
      <w:r>
        <w:rPr>
          <w:rFonts w:asciiTheme="minorHAnsi" w:eastAsiaTheme="minorHAnsi" w:hAnsiTheme="minorHAnsi" w:cstheme="minorBidi"/>
          <w:noProof/>
          <w:lang w:eastAsia="en-US"/>
        </w:rPr>
        <w:lastRenderedPageBreak/>
        <w:drawing>
          <wp:inline distT="0" distB="0" distL="0" distR="0" wp14:anchorId="0807F9F8" wp14:editId="58C638D2">
            <wp:extent cx="2724150" cy="1771650"/>
            <wp:effectExtent l="0" t="0" r="0" b="0"/>
            <wp:docPr id="16" name="Imagen 16" descr="C:\Users\jorge.chavez\AppData\Local\Microsoft\Windows\INetCache\Content.MSO\971A94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jorge.chavez\AppData\Local\Microsoft\Windows\INetCache\Content.MSO\971A94E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1771650"/>
                    </a:xfrm>
                    <a:prstGeom prst="rect">
                      <a:avLst/>
                    </a:prstGeom>
                    <a:noFill/>
                    <a:ln>
                      <a:noFill/>
                    </a:ln>
                  </pic:spPr>
                </pic:pic>
              </a:graphicData>
            </a:graphic>
          </wp:inline>
        </w:drawing>
      </w:r>
      <w:r>
        <w:rPr>
          <w:rFonts w:asciiTheme="minorHAnsi" w:eastAsiaTheme="minorHAnsi" w:hAnsiTheme="minorHAnsi" w:cstheme="minorBidi"/>
          <w:noProof/>
          <w:lang w:eastAsia="en-US"/>
        </w:rPr>
        <w:drawing>
          <wp:inline distT="0" distB="0" distL="0" distR="0" wp14:anchorId="350D5DF6" wp14:editId="12F0BB72">
            <wp:extent cx="2466975" cy="1762125"/>
            <wp:effectExtent l="0" t="0" r="9525" b="9525"/>
            <wp:docPr id="15" name="Imagen 15" descr="C:\Users\jorge.chavez\AppData\Local\Microsoft\Windows\INetCache\Content.MSO\5C07A0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jorge.chavez\AppData\Local\Microsoft\Windows\INetCache\Content.MSO\5C07A092.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5" cy="176212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9972EC" w:rsidRDefault="009972EC" w:rsidP="00A05872">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5CDA690D" wp14:editId="37BF8035">
            <wp:extent cx="3333750" cy="1619250"/>
            <wp:effectExtent l="0" t="0" r="0" b="0"/>
            <wp:docPr id="14" name="Imagen 14" descr="C:\Users\jorge.chavez\AppData\Local\Microsoft\Windows\INetCache\Content.MSO\BCC6DE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jorge.chavez\AppData\Local\Microsoft\Windows\INetCache\Content.MSO\BCC6DE70.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1619250"/>
                    </a:xfrm>
                    <a:prstGeom prst="rect">
                      <a:avLst/>
                    </a:prstGeom>
                    <a:noFill/>
                    <a:ln>
                      <a:noFill/>
                    </a:ln>
                  </pic:spPr>
                </pic:pic>
              </a:graphicData>
            </a:graphic>
          </wp:inline>
        </w:drawing>
      </w:r>
    </w:p>
    <w:p w:rsidR="00ED5251" w:rsidRDefault="00ED5251" w:rsidP="009E05E5">
      <w:pPr>
        <w:spacing w:after="0" w:line="240" w:lineRule="auto"/>
        <w:rPr>
          <w:sz w:val="24"/>
          <w:szCs w:val="24"/>
        </w:rPr>
      </w:pPr>
    </w:p>
    <w:p w:rsidR="003C39B2" w:rsidRPr="00ED5251" w:rsidRDefault="00ED5251" w:rsidP="00ED5251">
      <w:pPr>
        <w:pStyle w:val="Prrafodelista"/>
        <w:numPr>
          <w:ilvl w:val="0"/>
          <w:numId w:val="11"/>
        </w:numPr>
        <w:spacing w:after="0" w:line="240" w:lineRule="auto"/>
        <w:rPr>
          <w:sz w:val="36"/>
          <w:szCs w:val="36"/>
        </w:rPr>
      </w:pPr>
      <w:r w:rsidRPr="00ED5251">
        <w:rPr>
          <w:sz w:val="36"/>
          <w:szCs w:val="36"/>
        </w:rPr>
        <w:t>Control Social</w:t>
      </w:r>
    </w:p>
    <w:p w:rsidR="003C39B2" w:rsidRDefault="003C39B2" w:rsidP="009E05E5">
      <w:pPr>
        <w:spacing w:after="0" w:line="240" w:lineRule="auto"/>
        <w:rPr>
          <w:sz w:val="24"/>
          <w:szCs w:val="24"/>
        </w:rPr>
      </w:pPr>
    </w:p>
    <w:p w:rsidR="009E05E5" w:rsidRPr="009E05E5" w:rsidRDefault="009E05E5" w:rsidP="009E05E5">
      <w:pPr>
        <w:spacing w:after="0" w:line="240" w:lineRule="auto"/>
        <w:jc w:val="both"/>
        <w:rPr>
          <w:sz w:val="24"/>
          <w:szCs w:val="24"/>
        </w:rPr>
      </w:pPr>
      <w:r w:rsidRPr="009E05E5">
        <w:rPr>
          <w:sz w:val="24"/>
          <w:szCs w:val="24"/>
        </w:rPr>
        <w:t xml:space="preserve">El control social es un derecho y un deber de la ciudadanía para ejercer seguimiento y vigilancia sobre la gestión de las entidades públicas. Consiste en hacer seguimiento la planeación y ejecución de proyectos y recursos, para así contribuir al cumplimiento del Acuerdo de Paz y la garantía de derechos. Invitamos a la comunidad a hacer seguimiento, veeduría o control social a las actuaciones de las entidades y la de los servidores públicos. </w:t>
      </w:r>
    </w:p>
    <w:p w:rsidR="009E05E5" w:rsidRDefault="009E05E5" w:rsidP="009E05E5">
      <w:pPr>
        <w:spacing w:after="0" w:line="240" w:lineRule="auto"/>
        <w:jc w:val="both"/>
        <w:rPr>
          <w:sz w:val="24"/>
          <w:szCs w:val="24"/>
        </w:rPr>
      </w:pPr>
    </w:p>
    <w:p w:rsidR="00ED5251" w:rsidRPr="00ED5251" w:rsidRDefault="00ED5251" w:rsidP="00ED5251">
      <w:pPr>
        <w:spacing w:after="0" w:line="240" w:lineRule="auto"/>
        <w:rPr>
          <w:sz w:val="24"/>
          <w:szCs w:val="24"/>
          <w:lang w:val="es-ES_tradnl"/>
        </w:rPr>
      </w:pPr>
      <w:r w:rsidRPr="00ED5251">
        <w:rPr>
          <w:sz w:val="24"/>
          <w:szCs w:val="24"/>
          <w:lang w:val="es-ES_tradnl"/>
        </w:rPr>
        <w:t xml:space="preserve">invitamos a </w:t>
      </w:r>
      <w:r>
        <w:rPr>
          <w:sz w:val="24"/>
          <w:szCs w:val="24"/>
          <w:lang w:val="es-ES_tradnl"/>
        </w:rPr>
        <w:t>ejercer el derecho a</w:t>
      </w:r>
      <w:r w:rsidRPr="00ED5251">
        <w:rPr>
          <w:sz w:val="24"/>
          <w:szCs w:val="24"/>
          <w:lang w:val="es-ES_tradnl"/>
        </w:rPr>
        <w:t xml:space="preserve"> control social a los contratos que se celebran por parte de las entidades públicas en el portal de Colombia Compra Eficiente </w:t>
      </w:r>
      <w:hyperlink r:id="rId44" w:history="1">
        <w:r w:rsidRPr="002A3716">
          <w:rPr>
            <w:rStyle w:val="Hipervnculo"/>
            <w:sz w:val="24"/>
            <w:szCs w:val="24"/>
            <w:lang w:val="es-ES_tradnl"/>
          </w:rPr>
          <w:t>www.colombiacompra.gov.co</w:t>
        </w:r>
      </w:hyperlink>
      <w:r>
        <w:rPr>
          <w:sz w:val="24"/>
          <w:szCs w:val="24"/>
          <w:lang w:val="es-ES_tradnl"/>
        </w:rPr>
        <w:t xml:space="preserve"> </w:t>
      </w:r>
      <w:r w:rsidRPr="00ED5251">
        <w:rPr>
          <w:sz w:val="24"/>
          <w:szCs w:val="24"/>
          <w:lang w:val="es-ES_tradnl"/>
        </w:rPr>
        <w:t xml:space="preserve"> </w:t>
      </w:r>
    </w:p>
    <w:p w:rsidR="00ED5251" w:rsidRPr="00ED5251" w:rsidRDefault="00ED5251" w:rsidP="00ED5251">
      <w:pPr>
        <w:spacing w:after="0" w:line="240" w:lineRule="auto"/>
        <w:rPr>
          <w:sz w:val="24"/>
          <w:szCs w:val="24"/>
          <w:lang w:val="es-ES_tradnl"/>
        </w:rPr>
      </w:pPr>
    </w:p>
    <w:p w:rsidR="00ED5251" w:rsidRPr="00ED5251" w:rsidRDefault="00ED5251" w:rsidP="00ED5251">
      <w:pPr>
        <w:spacing w:after="0" w:line="240" w:lineRule="auto"/>
        <w:rPr>
          <w:sz w:val="24"/>
          <w:szCs w:val="24"/>
          <w:lang w:val="es-ES_tradnl"/>
        </w:rPr>
      </w:pPr>
      <w:r w:rsidRPr="00ED5251">
        <w:rPr>
          <w:sz w:val="24"/>
          <w:szCs w:val="24"/>
          <w:lang w:val="es-ES_tradnl"/>
        </w:rPr>
        <w:t>Para efectos de consulta de los contratos celebrados con vigencia 2020, lo invitamos a visitarlos siguientes enlaces. Allí indique el nombre de la Entidad y el número de contrato en el espacio señalado “Buscar Proceso de Contratación” y luego seleccione “Buscar”.</w:t>
      </w:r>
    </w:p>
    <w:p w:rsidR="00ED5251" w:rsidRPr="00ED5251" w:rsidRDefault="00ED5251" w:rsidP="00ED5251">
      <w:pPr>
        <w:spacing w:after="0" w:line="240" w:lineRule="auto"/>
        <w:rPr>
          <w:sz w:val="24"/>
          <w:szCs w:val="24"/>
          <w:lang w:val="es-ES_tradnl"/>
        </w:rPr>
      </w:pPr>
    </w:p>
    <w:p w:rsidR="00ED5251" w:rsidRPr="00ED5251" w:rsidRDefault="00ED5251" w:rsidP="00ED5251">
      <w:pPr>
        <w:spacing w:after="0" w:line="240" w:lineRule="auto"/>
        <w:rPr>
          <w:sz w:val="24"/>
          <w:szCs w:val="24"/>
          <w:lang w:val="es-ES_tradnl"/>
        </w:rPr>
      </w:pPr>
      <w:r w:rsidRPr="00ED5251">
        <w:rPr>
          <w:sz w:val="24"/>
          <w:szCs w:val="24"/>
          <w:lang w:val="es-ES_tradnl"/>
        </w:rPr>
        <w:t xml:space="preserve">https://www.colombiacompra.gov.co/secop/busqueda-de-procesos-de-contratacion </w:t>
      </w:r>
    </w:p>
    <w:p w:rsidR="00ED5251" w:rsidRPr="00ED5251" w:rsidRDefault="00EB7CAE" w:rsidP="00ED5251">
      <w:pPr>
        <w:spacing w:after="0" w:line="240" w:lineRule="auto"/>
        <w:rPr>
          <w:sz w:val="24"/>
          <w:szCs w:val="24"/>
          <w:lang w:val="es-ES_tradnl"/>
        </w:rPr>
      </w:pPr>
      <w:hyperlink r:id="rId45" w:history="1">
        <w:r w:rsidR="00ED5251" w:rsidRPr="002A3716">
          <w:rPr>
            <w:rStyle w:val="Hipervnculo"/>
            <w:sz w:val="24"/>
            <w:szCs w:val="24"/>
            <w:lang w:val="es-ES_tradnl"/>
          </w:rPr>
          <w:t>https://www.contratos.gov.co/consultas/inicioConsulta.do</w:t>
        </w:r>
      </w:hyperlink>
      <w:r w:rsidR="00ED5251">
        <w:rPr>
          <w:sz w:val="24"/>
          <w:szCs w:val="24"/>
          <w:lang w:val="es-ES_tradnl"/>
        </w:rPr>
        <w:t xml:space="preserve"> </w:t>
      </w:r>
      <w:r w:rsidR="00ED5251" w:rsidRPr="00ED5251">
        <w:rPr>
          <w:sz w:val="24"/>
          <w:szCs w:val="24"/>
          <w:lang w:val="es-ES_tradnl"/>
        </w:rPr>
        <w:t xml:space="preserve">  </w:t>
      </w:r>
    </w:p>
    <w:p w:rsidR="00ED5251" w:rsidRPr="00ED5251" w:rsidRDefault="00ED5251" w:rsidP="00ED5251">
      <w:pPr>
        <w:spacing w:after="0" w:line="240" w:lineRule="auto"/>
        <w:rPr>
          <w:sz w:val="24"/>
          <w:szCs w:val="24"/>
          <w:lang w:val="es-ES_tradnl"/>
        </w:rPr>
      </w:pPr>
    </w:p>
    <w:p w:rsidR="00ED5251" w:rsidRDefault="00ED5251" w:rsidP="00ED5251">
      <w:pPr>
        <w:spacing w:after="0" w:line="240" w:lineRule="auto"/>
        <w:jc w:val="both"/>
        <w:rPr>
          <w:sz w:val="24"/>
          <w:szCs w:val="24"/>
          <w:lang w:val="es-ES_tradnl"/>
        </w:rPr>
      </w:pPr>
      <w:r w:rsidRPr="00ED5251">
        <w:rPr>
          <w:sz w:val="24"/>
          <w:szCs w:val="24"/>
          <w:lang w:val="es-ES_tradnl"/>
        </w:rPr>
        <w:t>No obstante, y de manera indicativa, relacionamos contratos que hemos celebrado</w:t>
      </w:r>
      <w:r>
        <w:rPr>
          <w:sz w:val="24"/>
          <w:szCs w:val="24"/>
          <w:lang w:val="es-ES_tradnl"/>
        </w:rPr>
        <w:t xml:space="preserve"> para el cumplimiento de los compromisos para la implementación del Acuerdo de Paz:</w:t>
      </w:r>
    </w:p>
    <w:p w:rsidR="00ED5251" w:rsidRDefault="00ED5251" w:rsidP="00ED5251">
      <w:pPr>
        <w:spacing w:after="0" w:line="240" w:lineRule="auto"/>
        <w:jc w:val="both"/>
        <w:rPr>
          <w:sz w:val="24"/>
          <w:szCs w:val="24"/>
          <w:lang w:val="es-ES_tradnl"/>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5"/>
        <w:gridCol w:w="5423"/>
      </w:tblGrid>
      <w:tr w:rsidR="00ED5251" w:rsidTr="002736CE">
        <w:tc>
          <w:tcPr>
            <w:tcW w:w="3405" w:type="dxa"/>
            <w:shd w:val="clear" w:color="auto" w:fill="002060"/>
            <w:vAlign w:val="center"/>
          </w:tcPr>
          <w:p w:rsidR="00ED5251" w:rsidRDefault="00ED5251" w:rsidP="00ED5251">
            <w:pPr>
              <w:jc w:val="center"/>
              <w:rPr>
                <w:sz w:val="24"/>
                <w:szCs w:val="24"/>
                <w:lang w:val="es-ES_tradnl"/>
              </w:rPr>
            </w:pPr>
            <w:r w:rsidRPr="00ED5251">
              <w:rPr>
                <w:sz w:val="24"/>
                <w:szCs w:val="24"/>
                <w:lang w:val="es-ES_tradnl"/>
              </w:rPr>
              <w:t>Número de Contrato/Año</w:t>
            </w:r>
          </w:p>
        </w:tc>
        <w:tc>
          <w:tcPr>
            <w:tcW w:w="5423" w:type="dxa"/>
            <w:shd w:val="clear" w:color="auto" w:fill="002060"/>
            <w:vAlign w:val="center"/>
          </w:tcPr>
          <w:p w:rsidR="00ED5251" w:rsidRDefault="00ED5251" w:rsidP="00ED5251">
            <w:pPr>
              <w:jc w:val="center"/>
              <w:rPr>
                <w:sz w:val="24"/>
                <w:szCs w:val="24"/>
                <w:lang w:val="es-ES_tradnl"/>
              </w:rPr>
            </w:pPr>
            <w:r>
              <w:rPr>
                <w:sz w:val="24"/>
                <w:szCs w:val="24"/>
                <w:lang w:val="es-ES_tradnl"/>
              </w:rPr>
              <w:t>Enlace de Consulta</w:t>
            </w:r>
          </w:p>
        </w:tc>
      </w:tr>
      <w:tr w:rsidR="002736CE" w:rsidTr="002736CE">
        <w:tc>
          <w:tcPr>
            <w:tcW w:w="3405" w:type="dxa"/>
          </w:tcPr>
          <w:p w:rsidR="002736CE" w:rsidRDefault="002736CE" w:rsidP="002736CE">
            <w:pPr>
              <w:rPr>
                <w:sz w:val="24"/>
                <w:szCs w:val="24"/>
                <w:lang w:val="es-ES_tradnl"/>
              </w:rPr>
            </w:pPr>
            <w:r w:rsidRPr="00D46E77">
              <w:rPr>
                <w:rFonts w:ascii="Calibri" w:eastAsia="Times New Roman" w:hAnsi="Calibri" w:cs="Calibri"/>
                <w:color w:val="000000"/>
                <w:lang w:eastAsia="es-CO"/>
              </w:rPr>
              <w:lastRenderedPageBreak/>
              <w:t>Convenio 001/2020</w:t>
            </w:r>
            <w:r w:rsidRPr="00D46E77">
              <w:rPr>
                <w:rFonts w:ascii="Calibri" w:eastAsia="Times New Roman" w:hAnsi="Calibri" w:cs="Calibri"/>
                <w:color w:val="000000"/>
                <w:lang w:eastAsia="es-CO"/>
              </w:rPr>
              <w:br/>
              <w:t>CORPORACION LATINOAMERICANA PARA EL DESARROLLO DEL EMPRENDIMIENTO ASOCIATIVO CIENCIA Y TECNOLOGIA</w:t>
            </w:r>
          </w:p>
        </w:tc>
        <w:tc>
          <w:tcPr>
            <w:tcW w:w="5423" w:type="dxa"/>
          </w:tcPr>
          <w:p w:rsidR="002736CE" w:rsidRDefault="0055386B" w:rsidP="002736CE">
            <w:pPr>
              <w:jc w:val="both"/>
              <w:rPr>
                <w:sz w:val="24"/>
                <w:szCs w:val="24"/>
                <w:lang w:val="es-ES_tradnl"/>
              </w:rPr>
            </w:pPr>
            <w:r w:rsidRPr="0055386B">
              <w:rPr>
                <w:sz w:val="24"/>
                <w:szCs w:val="24"/>
                <w:lang w:val="es-ES_tradnl"/>
              </w:rPr>
              <w:t>https://www.colombiacompra.gov.co/ https://www.orgsolidarias.gov.co/la-entidad/contrataci%C3%B3n/vista-contratacion-2020</w:t>
            </w:r>
          </w:p>
        </w:tc>
      </w:tr>
      <w:tr w:rsidR="002736CE" w:rsidTr="002736CE">
        <w:tc>
          <w:tcPr>
            <w:tcW w:w="3405" w:type="dxa"/>
          </w:tcPr>
          <w:p w:rsidR="002736CE" w:rsidRPr="002736CE" w:rsidRDefault="002736CE" w:rsidP="002736CE">
            <w:r>
              <w:t xml:space="preserve">Convenio 002 </w:t>
            </w:r>
            <w:r w:rsidRPr="00260DCB">
              <w:t>ASOCIACION PROSUMIDORES AGROECOLOGICOSAGROSOLIDARIA SECCIONAL RIOHACHA</w:t>
            </w:r>
          </w:p>
        </w:tc>
        <w:tc>
          <w:tcPr>
            <w:tcW w:w="5423" w:type="dxa"/>
          </w:tcPr>
          <w:p w:rsidR="002736CE" w:rsidRDefault="0055386B" w:rsidP="002736CE">
            <w:pPr>
              <w:jc w:val="both"/>
              <w:rPr>
                <w:sz w:val="24"/>
                <w:szCs w:val="24"/>
                <w:lang w:val="es-ES_tradnl"/>
              </w:rPr>
            </w:pPr>
            <w:r w:rsidRPr="0055386B">
              <w:rPr>
                <w:sz w:val="24"/>
                <w:szCs w:val="24"/>
                <w:lang w:val="es-ES_tradnl"/>
              </w:rPr>
              <w:t>https://www.colombiacompra.gov.co/ https://www.orgsolidarias.gov.co/la-entidad/contrataci%C3%B3n/vista-contratacion-2020</w:t>
            </w:r>
          </w:p>
        </w:tc>
      </w:tr>
      <w:tr w:rsidR="002736CE" w:rsidTr="002736CE">
        <w:tc>
          <w:tcPr>
            <w:tcW w:w="3405" w:type="dxa"/>
          </w:tcPr>
          <w:p w:rsidR="002736CE" w:rsidRDefault="002736CE" w:rsidP="002736CE">
            <w:pPr>
              <w:rPr>
                <w:sz w:val="24"/>
                <w:szCs w:val="24"/>
                <w:lang w:val="es-ES_tradnl"/>
              </w:rPr>
            </w:pPr>
            <w:r w:rsidRPr="00260DCB">
              <w:t>Convenio 003/2020</w:t>
            </w:r>
            <w:r>
              <w:t xml:space="preserve"> </w:t>
            </w:r>
            <w:r w:rsidRPr="00260DCB">
              <w:t>CORPORACION PARA EL DESARROLLO EMPRESARIAL Y SOLIDARIO</w:t>
            </w:r>
          </w:p>
        </w:tc>
        <w:tc>
          <w:tcPr>
            <w:tcW w:w="5423" w:type="dxa"/>
          </w:tcPr>
          <w:p w:rsidR="002736CE" w:rsidRDefault="0055386B" w:rsidP="002736CE">
            <w:pPr>
              <w:jc w:val="both"/>
              <w:rPr>
                <w:sz w:val="24"/>
                <w:szCs w:val="24"/>
                <w:lang w:val="es-ES_tradnl"/>
              </w:rPr>
            </w:pPr>
            <w:r w:rsidRPr="0055386B">
              <w:rPr>
                <w:sz w:val="24"/>
                <w:szCs w:val="24"/>
                <w:lang w:val="es-ES_tradnl"/>
              </w:rPr>
              <w:t>https://www.colombiacompra.gov.co/ https://www.orgsolidarias.gov.co/la-entidad/contrataci%C3%B3n/vista-contratacion-2020</w:t>
            </w:r>
          </w:p>
        </w:tc>
      </w:tr>
      <w:tr w:rsidR="002736CE" w:rsidTr="002736CE">
        <w:tc>
          <w:tcPr>
            <w:tcW w:w="3405" w:type="dxa"/>
          </w:tcPr>
          <w:p w:rsidR="002736CE" w:rsidRDefault="002736CE" w:rsidP="002736CE">
            <w:pPr>
              <w:rPr>
                <w:rFonts w:ascii="Calibri" w:eastAsia="Times New Roman" w:hAnsi="Calibri" w:cs="Calibri"/>
                <w:color w:val="000000"/>
                <w:lang w:eastAsia="es-CO"/>
              </w:rPr>
            </w:pPr>
            <w:r>
              <w:rPr>
                <w:rFonts w:ascii="Calibri" w:eastAsia="Times New Roman" w:hAnsi="Calibri" w:cs="Calibri"/>
                <w:color w:val="000000"/>
                <w:lang w:eastAsia="es-CO"/>
              </w:rPr>
              <w:t>Convenio 004/2020</w:t>
            </w:r>
          </w:p>
          <w:p w:rsidR="002736CE" w:rsidRDefault="002736CE" w:rsidP="002736CE">
            <w:pPr>
              <w:rPr>
                <w:sz w:val="24"/>
                <w:szCs w:val="24"/>
                <w:lang w:val="es-ES_tradnl"/>
              </w:rPr>
            </w:pPr>
            <w:r w:rsidRPr="00D46E77">
              <w:rPr>
                <w:rFonts w:ascii="Calibri" w:eastAsia="Times New Roman" w:hAnsi="Calibri" w:cs="Calibri"/>
                <w:color w:val="000000"/>
                <w:lang w:eastAsia="es-CO"/>
              </w:rPr>
              <w:t>ASOCIACION PRIMERAS DAMAS DE COLOMBIA</w:t>
            </w:r>
          </w:p>
        </w:tc>
        <w:tc>
          <w:tcPr>
            <w:tcW w:w="5423" w:type="dxa"/>
          </w:tcPr>
          <w:p w:rsidR="002736CE" w:rsidRDefault="0055386B" w:rsidP="002736CE">
            <w:pPr>
              <w:jc w:val="both"/>
              <w:rPr>
                <w:sz w:val="24"/>
                <w:szCs w:val="24"/>
                <w:lang w:val="es-ES_tradnl"/>
              </w:rPr>
            </w:pPr>
            <w:r w:rsidRPr="0055386B">
              <w:rPr>
                <w:sz w:val="24"/>
                <w:szCs w:val="24"/>
                <w:lang w:val="es-ES_tradnl"/>
              </w:rPr>
              <w:t>https://www.colombiacompra.gov.co/ https://www.orgsolidarias.gov.co/la-entidad/contrataci%C3%B3n/vista-contratacion-2020</w:t>
            </w:r>
          </w:p>
        </w:tc>
      </w:tr>
      <w:tr w:rsidR="002736CE" w:rsidTr="002736CE">
        <w:tc>
          <w:tcPr>
            <w:tcW w:w="3405" w:type="dxa"/>
          </w:tcPr>
          <w:p w:rsidR="002736CE" w:rsidRDefault="002736CE" w:rsidP="002736CE">
            <w:pPr>
              <w:rPr>
                <w:sz w:val="24"/>
                <w:szCs w:val="24"/>
                <w:lang w:val="es-ES_tradnl"/>
              </w:rPr>
            </w:pPr>
            <w:r w:rsidRPr="00260DCB">
              <w:t>Convenio 005/2020 FUNDACION CATATUMBO</w:t>
            </w:r>
          </w:p>
        </w:tc>
        <w:tc>
          <w:tcPr>
            <w:tcW w:w="5423" w:type="dxa"/>
          </w:tcPr>
          <w:p w:rsidR="002736CE" w:rsidRDefault="0055386B" w:rsidP="002736CE">
            <w:pPr>
              <w:jc w:val="both"/>
              <w:rPr>
                <w:sz w:val="24"/>
                <w:szCs w:val="24"/>
                <w:lang w:val="es-ES_tradnl"/>
              </w:rPr>
            </w:pPr>
            <w:r w:rsidRPr="0055386B">
              <w:rPr>
                <w:sz w:val="24"/>
                <w:szCs w:val="24"/>
                <w:lang w:val="es-ES_tradnl"/>
              </w:rPr>
              <w:t>https://www.colombiacompra.gov.co/ https://www.orgsolidarias.gov.co/la-entidad/contrataci%C3%B3n/vista-contratacion-2020</w:t>
            </w:r>
          </w:p>
        </w:tc>
      </w:tr>
    </w:tbl>
    <w:p w:rsidR="00ED5251" w:rsidRDefault="00ED5251" w:rsidP="00ED5251">
      <w:pPr>
        <w:spacing w:after="0" w:line="240" w:lineRule="auto"/>
        <w:jc w:val="both"/>
        <w:rPr>
          <w:sz w:val="24"/>
          <w:szCs w:val="24"/>
          <w:lang w:val="es-ES_tradnl"/>
        </w:rPr>
      </w:pPr>
      <w:r w:rsidRPr="00ED5251">
        <w:rPr>
          <w:sz w:val="24"/>
          <w:szCs w:val="24"/>
          <w:lang w:val="es-ES_tradnl"/>
        </w:rPr>
        <w:t xml:space="preserve"> </w:t>
      </w:r>
    </w:p>
    <w:p w:rsidR="009E05E5" w:rsidRPr="00F861D7" w:rsidRDefault="009E05E5" w:rsidP="009E05E5">
      <w:pPr>
        <w:spacing w:after="0" w:line="240" w:lineRule="auto"/>
        <w:jc w:val="both"/>
        <w:rPr>
          <w:sz w:val="24"/>
          <w:szCs w:val="24"/>
        </w:rPr>
      </w:pPr>
      <w:r w:rsidRPr="009E05E5">
        <w:rPr>
          <w:sz w:val="24"/>
          <w:szCs w:val="24"/>
        </w:rPr>
        <w:t xml:space="preserve">En caso de tener comentarios o dudas sobre el presente informe de rendición de cuentas del Acuerdo de Paz </w:t>
      </w:r>
      <w:r w:rsidR="003C39B2">
        <w:rPr>
          <w:sz w:val="24"/>
          <w:szCs w:val="24"/>
        </w:rPr>
        <w:t xml:space="preserve">de </w:t>
      </w:r>
      <w:r w:rsidR="002115E5" w:rsidRPr="00F861D7">
        <w:rPr>
          <w:sz w:val="24"/>
          <w:szCs w:val="24"/>
        </w:rPr>
        <w:t>la Unidad Administrativa Especial de Organizaciones Solidarias</w:t>
      </w:r>
      <w:r w:rsidRPr="00F861D7">
        <w:rPr>
          <w:sz w:val="24"/>
          <w:szCs w:val="24"/>
        </w:rPr>
        <w:t>, puede comunicarse con:</w:t>
      </w:r>
    </w:p>
    <w:p w:rsidR="0001117F" w:rsidRPr="00F861D7" w:rsidRDefault="0001117F" w:rsidP="009E05E5">
      <w:pPr>
        <w:spacing w:after="0" w:line="240" w:lineRule="auto"/>
        <w:jc w:val="both"/>
        <w:rPr>
          <w:sz w:val="24"/>
          <w:szCs w:val="24"/>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4537"/>
        <w:gridCol w:w="4408"/>
      </w:tblGrid>
      <w:tr w:rsidR="009E05E5" w:rsidRPr="00F861D7" w:rsidTr="006257C5">
        <w:tc>
          <w:tcPr>
            <w:tcW w:w="4537" w:type="dxa"/>
            <w:shd w:val="clear" w:color="auto" w:fill="auto"/>
          </w:tcPr>
          <w:p w:rsidR="0001117F" w:rsidRPr="00F861D7" w:rsidRDefault="0001117F" w:rsidP="0001117F">
            <w:pPr>
              <w:jc w:val="center"/>
              <w:rPr>
                <w:color w:val="002060"/>
                <w:sz w:val="24"/>
                <w:szCs w:val="24"/>
                <w:lang w:val="es-ES_tradnl"/>
              </w:rPr>
            </w:pPr>
          </w:p>
          <w:p w:rsidR="009E05E5" w:rsidRPr="00F861D7" w:rsidRDefault="003C39B2" w:rsidP="0001117F">
            <w:pPr>
              <w:jc w:val="center"/>
              <w:rPr>
                <w:color w:val="002060"/>
                <w:sz w:val="24"/>
                <w:szCs w:val="24"/>
                <w:lang w:val="es-ES_tradnl"/>
              </w:rPr>
            </w:pPr>
            <w:r w:rsidRPr="00F861D7">
              <w:rPr>
                <w:color w:val="002060"/>
                <w:sz w:val="24"/>
                <w:szCs w:val="24"/>
                <w:lang w:val="es-ES_tradnl"/>
              </w:rPr>
              <w:t>Oficina / Dirección de Planeación</w:t>
            </w:r>
          </w:p>
          <w:p w:rsidR="0001117F" w:rsidRPr="00F861D7" w:rsidRDefault="0001117F" w:rsidP="00444DC1">
            <w:pPr>
              <w:jc w:val="center"/>
              <w:rPr>
                <w:color w:val="002060"/>
                <w:sz w:val="24"/>
                <w:szCs w:val="24"/>
                <w:lang w:val="es-ES_tradnl"/>
              </w:rPr>
            </w:pPr>
          </w:p>
          <w:p w:rsidR="009E05E5" w:rsidRPr="00F861D7" w:rsidRDefault="009E05E5" w:rsidP="0001117F">
            <w:pPr>
              <w:rPr>
                <w:color w:val="002060"/>
                <w:sz w:val="24"/>
                <w:szCs w:val="24"/>
                <w:lang w:val="es-ES_tradnl"/>
              </w:rPr>
            </w:pPr>
            <w:r w:rsidRPr="00F861D7">
              <w:rPr>
                <w:color w:val="002060"/>
                <w:sz w:val="24"/>
                <w:szCs w:val="24"/>
                <w:lang w:val="es-ES_tradnl"/>
              </w:rPr>
              <w:t>Nombre:</w:t>
            </w:r>
            <w:r w:rsidR="00F861D7">
              <w:rPr>
                <w:color w:val="002060"/>
                <w:sz w:val="24"/>
                <w:szCs w:val="24"/>
                <w:lang w:val="es-ES_tradnl"/>
              </w:rPr>
              <w:t xml:space="preserve"> Maribel Reyes</w:t>
            </w:r>
          </w:p>
          <w:p w:rsidR="00300771" w:rsidRDefault="009E05E5" w:rsidP="0001117F">
            <w:pPr>
              <w:rPr>
                <w:color w:val="002060"/>
                <w:sz w:val="24"/>
                <w:szCs w:val="24"/>
                <w:lang w:val="es-ES_tradnl"/>
              </w:rPr>
            </w:pPr>
            <w:r w:rsidRPr="00F861D7">
              <w:rPr>
                <w:color w:val="002060"/>
                <w:sz w:val="24"/>
                <w:szCs w:val="24"/>
                <w:lang w:val="es-ES_tradnl"/>
              </w:rPr>
              <w:t>Correo:</w:t>
            </w:r>
            <w:r w:rsidR="00F861D7">
              <w:rPr>
                <w:color w:val="002060"/>
                <w:sz w:val="24"/>
                <w:szCs w:val="24"/>
                <w:lang w:val="es-ES_tradnl"/>
              </w:rPr>
              <w:t xml:space="preserve"> </w:t>
            </w:r>
            <w:hyperlink r:id="rId46" w:history="1">
              <w:r w:rsidR="00300771" w:rsidRPr="00250269">
                <w:rPr>
                  <w:rStyle w:val="Hipervnculo"/>
                  <w:sz w:val="24"/>
                  <w:szCs w:val="24"/>
                  <w:lang w:val="es-ES_tradnl"/>
                </w:rPr>
                <w:t>maribel.reyes@orgsolidarias.gov.co</w:t>
              </w:r>
            </w:hyperlink>
          </w:p>
          <w:p w:rsidR="009E05E5" w:rsidRPr="00F861D7" w:rsidRDefault="009E05E5" w:rsidP="0001117F">
            <w:pPr>
              <w:rPr>
                <w:color w:val="002060"/>
                <w:sz w:val="24"/>
                <w:szCs w:val="24"/>
                <w:lang w:val="es-ES_tradnl"/>
              </w:rPr>
            </w:pPr>
            <w:r w:rsidRPr="00F861D7">
              <w:rPr>
                <w:color w:val="002060"/>
                <w:sz w:val="24"/>
                <w:szCs w:val="24"/>
                <w:lang w:val="es-ES_tradnl"/>
              </w:rPr>
              <w:t>Teléfono:</w:t>
            </w:r>
            <w:r w:rsidR="006257C5">
              <w:rPr>
                <w:color w:val="002060"/>
                <w:sz w:val="24"/>
                <w:szCs w:val="24"/>
                <w:lang w:val="es-ES_tradnl"/>
              </w:rPr>
              <w:t xml:space="preserve"> </w:t>
            </w:r>
            <w:r w:rsidR="00300771" w:rsidRPr="00300771">
              <w:rPr>
                <w:color w:val="002060"/>
                <w:sz w:val="24"/>
                <w:szCs w:val="24"/>
                <w:lang w:val="es-ES_tradnl"/>
              </w:rPr>
              <w:t>3275252 ext</w:t>
            </w:r>
            <w:r w:rsidR="00300771" w:rsidRPr="007B2B33">
              <w:rPr>
                <w:color w:val="002060"/>
                <w:sz w:val="24"/>
                <w:szCs w:val="24"/>
                <w:lang w:val="es-ES_tradnl"/>
              </w:rPr>
              <w:t xml:space="preserve">. </w:t>
            </w:r>
            <w:r w:rsidR="00853D14" w:rsidRPr="007B2B33">
              <w:rPr>
                <w:color w:val="002060"/>
                <w:sz w:val="24"/>
                <w:szCs w:val="24"/>
                <w:lang w:val="es-ES_tradnl"/>
              </w:rPr>
              <w:t>205</w:t>
            </w:r>
          </w:p>
          <w:p w:rsidR="009E05E5" w:rsidRPr="00F861D7" w:rsidRDefault="009E05E5" w:rsidP="0001117F">
            <w:pPr>
              <w:rPr>
                <w:color w:val="002060"/>
                <w:sz w:val="24"/>
                <w:szCs w:val="24"/>
                <w:lang w:val="es-ES_tradnl"/>
              </w:rPr>
            </w:pPr>
            <w:r w:rsidRPr="00F861D7">
              <w:rPr>
                <w:color w:val="002060"/>
                <w:sz w:val="24"/>
                <w:szCs w:val="24"/>
                <w:lang w:val="es-ES_tradnl"/>
              </w:rPr>
              <w:t>Horario de Atención:</w:t>
            </w:r>
            <w:r w:rsidR="006257C5">
              <w:t xml:space="preserve"> </w:t>
            </w:r>
            <w:r w:rsidR="006257C5" w:rsidRPr="006257C5">
              <w:rPr>
                <w:color w:val="002060"/>
                <w:sz w:val="24"/>
                <w:szCs w:val="24"/>
                <w:lang w:val="es-ES_tradnl"/>
              </w:rPr>
              <w:t>lunes a viernes 8:00 a.m. - 5:00 p.m.</w:t>
            </w:r>
          </w:p>
          <w:p w:rsidR="0001117F" w:rsidRPr="00F861D7" w:rsidRDefault="0001117F" w:rsidP="00444DC1">
            <w:pPr>
              <w:jc w:val="center"/>
              <w:rPr>
                <w:color w:val="002060"/>
                <w:sz w:val="24"/>
                <w:szCs w:val="24"/>
                <w:lang w:val="es-ES_tradnl"/>
              </w:rPr>
            </w:pPr>
          </w:p>
        </w:tc>
        <w:tc>
          <w:tcPr>
            <w:tcW w:w="4301" w:type="dxa"/>
            <w:shd w:val="clear" w:color="auto" w:fill="auto"/>
          </w:tcPr>
          <w:p w:rsidR="0001117F" w:rsidRPr="00F861D7" w:rsidRDefault="0001117F" w:rsidP="0001117F">
            <w:pPr>
              <w:jc w:val="center"/>
              <w:rPr>
                <w:color w:val="002060"/>
                <w:sz w:val="24"/>
                <w:szCs w:val="24"/>
                <w:lang w:val="es-ES_tradnl"/>
              </w:rPr>
            </w:pPr>
          </w:p>
          <w:p w:rsidR="009E05E5" w:rsidRPr="00F861D7" w:rsidRDefault="003C39B2" w:rsidP="0001117F">
            <w:pPr>
              <w:jc w:val="center"/>
              <w:rPr>
                <w:color w:val="002060"/>
                <w:sz w:val="24"/>
                <w:szCs w:val="24"/>
                <w:lang w:val="es-ES_tradnl"/>
              </w:rPr>
            </w:pPr>
            <w:r w:rsidRPr="00F861D7">
              <w:rPr>
                <w:color w:val="002060"/>
                <w:sz w:val="24"/>
                <w:szCs w:val="24"/>
                <w:lang w:val="es-ES_tradnl"/>
              </w:rPr>
              <w:t>Enlace de Estabilización</w:t>
            </w:r>
          </w:p>
          <w:p w:rsidR="0001117F" w:rsidRPr="00F861D7" w:rsidRDefault="0001117F" w:rsidP="00444DC1">
            <w:pPr>
              <w:jc w:val="center"/>
              <w:rPr>
                <w:color w:val="002060"/>
                <w:sz w:val="24"/>
                <w:szCs w:val="24"/>
                <w:lang w:val="es-ES_tradnl"/>
              </w:rPr>
            </w:pPr>
          </w:p>
          <w:p w:rsidR="009E05E5" w:rsidRPr="00F861D7" w:rsidRDefault="009E05E5" w:rsidP="0001117F">
            <w:pPr>
              <w:rPr>
                <w:color w:val="002060"/>
                <w:sz w:val="24"/>
                <w:szCs w:val="24"/>
                <w:lang w:val="es-ES_tradnl"/>
              </w:rPr>
            </w:pPr>
            <w:r w:rsidRPr="00F861D7">
              <w:rPr>
                <w:color w:val="002060"/>
                <w:sz w:val="24"/>
                <w:szCs w:val="24"/>
                <w:lang w:val="es-ES_tradnl"/>
              </w:rPr>
              <w:t>Nombre:</w:t>
            </w:r>
            <w:r w:rsidR="00300771">
              <w:rPr>
                <w:color w:val="002060"/>
                <w:sz w:val="24"/>
                <w:szCs w:val="24"/>
                <w:lang w:val="es-ES_tradnl"/>
              </w:rPr>
              <w:t xml:space="preserve"> Ehyder Barbosa</w:t>
            </w:r>
          </w:p>
          <w:p w:rsidR="009E05E5" w:rsidRDefault="009E05E5" w:rsidP="0001117F">
            <w:pPr>
              <w:rPr>
                <w:color w:val="002060"/>
                <w:sz w:val="24"/>
                <w:szCs w:val="24"/>
                <w:lang w:val="es-ES_tradnl"/>
              </w:rPr>
            </w:pPr>
            <w:r w:rsidRPr="00F861D7">
              <w:rPr>
                <w:color w:val="002060"/>
                <w:sz w:val="24"/>
                <w:szCs w:val="24"/>
                <w:lang w:val="es-ES_tradnl"/>
              </w:rPr>
              <w:t>Correo:</w:t>
            </w:r>
            <w:r w:rsidR="00300771">
              <w:rPr>
                <w:color w:val="002060"/>
                <w:sz w:val="24"/>
                <w:szCs w:val="24"/>
                <w:lang w:val="es-ES_tradnl"/>
              </w:rPr>
              <w:t xml:space="preserve"> </w:t>
            </w:r>
            <w:hyperlink r:id="rId47" w:history="1">
              <w:r w:rsidR="00300771" w:rsidRPr="00250269">
                <w:rPr>
                  <w:rStyle w:val="Hipervnculo"/>
                  <w:sz w:val="24"/>
                  <w:szCs w:val="24"/>
                  <w:lang w:val="es-ES_tradnl"/>
                </w:rPr>
                <w:t>ebarbosa@orgsolidarias.gov.co</w:t>
              </w:r>
            </w:hyperlink>
          </w:p>
          <w:p w:rsidR="009E05E5" w:rsidRPr="00F861D7" w:rsidRDefault="009E05E5" w:rsidP="0001117F">
            <w:pPr>
              <w:rPr>
                <w:color w:val="002060"/>
                <w:sz w:val="24"/>
                <w:szCs w:val="24"/>
                <w:lang w:val="es-ES_tradnl"/>
              </w:rPr>
            </w:pPr>
            <w:r w:rsidRPr="00F861D7">
              <w:rPr>
                <w:color w:val="002060"/>
                <w:sz w:val="24"/>
                <w:szCs w:val="24"/>
                <w:lang w:val="es-ES_tradnl"/>
              </w:rPr>
              <w:t>Teléfono:</w:t>
            </w:r>
            <w:r w:rsidR="00300771">
              <w:t xml:space="preserve"> </w:t>
            </w:r>
            <w:r w:rsidR="00300771" w:rsidRPr="00300771">
              <w:rPr>
                <w:color w:val="002060"/>
                <w:sz w:val="24"/>
                <w:szCs w:val="24"/>
                <w:lang w:val="es-ES_tradnl"/>
              </w:rPr>
              <w:t>3275252 ext. 116</w:t>
            </w:r>
          </w:p>
          <w:p w:rsidR="009E05E5" w:rsidRPr="00F861D7" w:rsidRDefault="009E05E5" w:rsidP="0001117F">
            <w:pPr>
              <w:rPr>
                <w:color w:val="002060"/>
                <w:sz w:val="24"/>
                <w:szCs w:val="24"/>
                <w:lang w:val="es-ES_tradnl"/>
              </w:rPr>
            </w:pPr>
            <w:r w:rsidRPr="00F861D7">
              <w:rPr>
                <w:color w:val="002060"/>
                <w:sz w:val="24"/>
                <w:szCs w:val="24"/>
                <w:lang w:val="es-ES_tradnl"/>
              </w:rPr>
              <w:t>Horario de Atención:</w:t>
            </w:r>
            <w:r w:rsidR="006257C5">
              <w:t xml:space="preserve"> </w:t>
            </w:r>
            <w:r w:rsidR="006257C5" w:rsidRPr="006257C5">
              <w:rPr>
                <w:color w:val="002060"/>
                <w:sz w:val="24"/>
                <w:szCs w:val="24"/>
                <w:lang w:val="es-ES_tradnl"/>
              </w:rPr>
              <w:t>lunes a viernes 8:00 a.m. - 5:00 p.m.</w:t>
            </w:r>
          </w:p>
          <w:p w:rsidR="009E05E5" w:rsidRPr="00F861D7" w:rsidRDefault="009E05E5" w:rsidP="00444DC1">
            <w:pPr>
              <w:jc w:val="center"/>
              <w:rPr>
                <w:color w:val="002060"/>
                <w:sz w:val="24"/>
                <w:szCs w:val="24"/>
                <w:lang w:val="es-ES_tradnl"/>
              </w:rPr>
            </w:pPr>
          </w:p>
        </w:tc>
      </w:tr>
      <w:tr w:rsidR="009E05E5" w:rsidRPr="00F861D7" w:rsidTr="006257C5">
        <w:tc>
          <w:tcPr>
            <w:tcW w:w="4537" w:type="dxa"/>
            <w:shd w:val="clear" w:color="auto" w:fill="auto"/>
          </w:tcPr>
          <w:p w:rsidR="0001117F" w:rsidRPr="00F861D7" w:rsidRDefault="0001117F" w:rsidP="0001117F">
            <w:pPr>
              <w:jc w:val="center"/>
              <w:rPr>
                <w:color w:val="002060"/>
                <w:sz w:val="24"/>
                <w:szCs w:val="24"/>
                <w:lang w:val="es-ES_tradnl"/>
              </w:rPr>
            </w:pPr>
          </w:p>
          <w:p w:rsidR="009E05E5" w:rsidRPr="00F861D7" w:rsidRDefault="009E05E5" w:rsidP="0001117F">
            <w:pPr>
              <w:jc w:val="center"/>
              <w:rPr>
                <w:color w:val="002060"/>
                <w:sz w:val="24"/>
                <w:szCs w:val="24"/>
                <w:lang w:val="es-ES_tradnl"/>
              </w:rPr>
            </w:pPr>
            <w:r w:rsidRPr="00F861D7">
              <w:rPr>
                <w:color w:val="002060"/>
                <w:sz w:val="24"/>
                <w:szCs w:val="24"/>
                <w:lang w:val="es-ES_tradnl"/>
              </w:rPr>
              <w:t xml:space="preserve">Jefe de Control Interno </w:t>
            </w:r>
          </w:p>
          <w:p w:rsidR="0001117F" w:rsidRPr="00F861D7" w:rsidRDefault="0001117F" w:rsidP="00444DC1">
            <w:pPr>
              <w:jc w:val="center"/>
              <w:rPr>
                <w:color w:val="002060"/>
                <w:sz w:val="24"/>
                <w:szCs w:val="24"/>
                <w:lang w:val="es-ES_tradnl"/>
              </w:rPr>
            </w:pPr>
          </w:p>
          <w:p w:rsidR="009E05E5" w:rsidRPr="00F861D7" w:rsidRDefault="009E05E5" w:rsidP="0001117F">
            <w:pPr>
              <w:rPr>
                <w:color w:val="002060"/>
                <w:sz w:val="24"/>
                <w:szCs w:val="24"/>
                <w:lang w:val="es-ES_tradnl"/>
              </w:rPr>
            </w:pPr>
            <w:r w:rsidRPr="00F861D7">
              <w:rPr>
                <w:color w:val="002060"/>
                <w:sz w:val="24"/>
                <w:szCs w:val="24"/>
                <w:lang w:val="es-ES_tradnl"/>
              </w:rPr>
              <w:t>Nombre:</w:t>
            </w:r>
            <w:r w:rsidR="00300771">
              <w:rPr>
                <w:color w:val="002060"/>
                <w:sz w:val="24"/>
                <w:szCs w:val="24"/>
                <w:lang w:val="es-ES_tradnl"/>
              </w:rPr>
              <w:t xml:space="preserve"> Nelson Piñeros</w:t>
            </w:r>
          </w:p>
          <w:p w:rsidR="009E05E5" w:rsidRPr="00F861D7" w:rsidRDefault="009E05E5" w:rsidP="0001117F">
            <w:pPr>
              <w:rPr>
                <w:color w:val="002060"/>
                <w:sz w:val="24"/>
                <w:szCs w:val="24"/>
                <w:lang w:val="es-ES_tradnl"/>
              </w:rPr>
            </w:pPr>
            <w:r w:rsidRPr="00F861D7">
              <w:rPr>
                <w:color w:val="002060"/>
                <w:sz w:val="24"/>
                <w:szCs w:val="24"/>
                <w:lang w:val="es-ES_tradnl"/>
              </w:rPr>
              <w:t>Correo:</w:t>
            </w:r>
            <w:r w:rsidR="00300771">
              <w:rPr>
                <w:color w:val="002060"/>
                <w:sz w:val="24"/>
                <w:szCs w:val="24"/>
                <w:lang w:val="es-ES_tradnl"/>
              </w:rPr>
              <w:t xml:space="preserve"> </w:t>
            </w:r>
            <w:hyperlink r:id="rId48" w:history="1">
              <w:r w:rsidR="00300771" w:rsidRPr="00250269">
                <w:rPr>
                  <w:rStyle w:val="Hipervnculo"/>
                  <w:sz w:val="24"/>
                  <w:szCs w:val="24"/>
                  <w:lang w:val="es-ES_tradnl"/>
                </w:rPr>
                <w:t>npineros@orgsolidarias.gov.co</w:t>
              </w:r>
            </w:hyperlink>
          </w:p>
          <w:p w:rsidR="009E05E5" w:rsidRPr="00F861D7" w:rsidRDefault="009E05E5" w:rsidP="0001117F">
            <w:pPr>
              <w:rPr>
                <w:color w:val="002060"/>
                <w:sz w:val="24"/>
                <w:szCs w:val="24"/>
                <w:lang w:val="es-ES_tradnl"/>
              </w:rPr>
            </w:pPr>
            <w:r w:rsidRPr="00F861D7">
              <w:rPr>
                <w:color w:val="002060"/>
                <w:sz w:val="24"/>
                <w:szCs w:val="24"/>
                <w:lang w:val="es-ES_tradnl"/>
              </w:rPr>
              <w:t>Teléfono:</w:t>
            </w:r>
            <w:r w:rsidR="00300771" w:rsidRPr="00300771">
              <w:rPr>
                <w:color w:val="002060"/>
                <w:sz w:val="24"/>
                <w:szCs w:val="24"/>
                <w:lang w:val="es-ES_tradnl"/>
              </w:rPr>
              <w:t xml:space="preserve"> 3275252 ext.</w:t>
            </w:r>
            <w:r w:rsidR="007B2B33">
              <w:rPr>
                <w:color w:val="002060"/>
                <w:sz w:val="24"/>
                <w:szCs w:val="24"/>
                <w:lang w:val="es-ES_tradnl"/>
              </w:rPr>
              <w:t>115</w:t>
            </w:r>
          </w:p>
          <w:p w:rsidR="009E05E5" w:rsidRPr="00F861D7" w:rsidRDefault="009E05E5" w:rsidP="0001117F">
            <w:pPr>
              <w:rPr>
                <w:color w:val="002060"/>
                <w:sz w:val="24"/>
                <w:szCs w:val="24"/>
                <w:lang w:val="es-ES_tradnl"/>
              </w:rPr>
            </w:pPr>
            <w:r w:rsidRPr="00F861D7">
              <w:rPr>
                <w:color w:val="002060"/>
                <w:sz w:val="24"/>
                <w:szCs w:val="24"/>
                <w:lang w:val="es-ES_tradnl"/>
              </w:rPr>
              <w:t>Horario de Atención</w:t>
            </w:r>
            <w:r w:rsidR="00300771">
              <w:rPr>
                <w:color w:val="002060"/>
                <w:sz w:val="24"/>
                <w:szCs w:val="24"/>
                <w:lang w:val="es-ES_tradnl"/>
              </w:rPr>
              <w:t>:</w:t>
            </w:r>
            <w:r w:rsidR="006257C5">
              <w:t xml:space="preserve"> </w:t>
            </w:r>
            <w:r w:rsidR="006257C5" w:rsidRPr="006257C5">
              <w:rPr>
                <w:color w:val="002060"/>
                <w:sz w:val="24"/>
                <w:szCs w:val="24"/>
                <w:lang w:val="es-ES_tradnl"/>
              </w:rPr>
              <w:t>lunes a viernes 8:00 a.m. - 5:00 p.m.</w:t>
            </w:r>
          </w:p>
          <w:p w:rsidR="0001117F" w:rsidRPr="00F861D7" w:rsidRDefault="0001117F" w:rsidP="00444DC1">
            <w:pPr>
              <w:jc w:val="center"/>
              <w:rPr>
                <w:color w:val="002060"/>
                <w:sz w:val="24"/>
                <w:szCs w:val="24"/>
                <w:lang w:val="es-ES_tradnl"/>
              </w:rPr>
            </w:pPr>
          </w:p>
        </w:tc>
        <w:tc>
          <w:tcPr>
            <w:tcW w:w="4301" w:type="dxa"/>
            <w:shd w:val="clear" w:color="auto" w:fill="auto"/>
          </w:tcPr>
          <w:p w:rsidR="0001117F" w:rsidRPr="00F861D7" w:rsidRDefault="0001117F" w:rsidP="0001117F">
            <w:pPr>
              <w:jc w:val="center"/>
              <w:rPr>
                <w:color w:val="002060"/>
                <w:sz w:val="24"/>
                <w:szCs w:val="24"/>
                <w:lang w:val="es-ES_tradnl"/>
              </w:rPr>
            </w:pPr>
          </w:p>
          <w:p w:rsidR="009E05E5" w:rsidRPr="00F861D7" w:rsidRDefault="003C39B2" w:rsidP="0001117F">
            <w:pPr>
              <w:jc w:val="center"/>
              <w:rPr>
                <w:color w:val="002060"/>
                <w:sz w:val="24"/>
                <w:szCs w:val="24"/>
                <w:lang w:val="es-ES_tradnl"/>
              </w:rPr>
            </w:pPr>
            <w:r w:rsidRPr="00F861D7">
              <w:rPr>
                <w:color w:val="002060"/>
                <w:sz w:val="24"/>
                <w:szCs w:val="24"/>
                <w:lang w:val="es-ES_tradnl"/>
              </w:rPr>
              <w:t>Servicio al Ciudadano</w:t>
            </w:r>
          </w:p>
          <w:p w:rsidR="0001117F" w:rsidRPr="00F861D7" w:rsidRDefault="0001117F" w:rsidP="00444DC1">
            <w:pPr>
              <w:jc w:val="center"/>
              <w:rPr>
                <w:color w:val="002060"/>
                <w:sz w:val="24"/>
                <w:szCs w:val="24"/>
                <w:lang w:val="es-ES_tradnl"/>
              </w:rPr>
            </w:pPr>
          </w:p>
          <w:p w:rsidR="009E05E5" w:rsidRPr="00F861D7" w:rsidRDefault="009E05E5" w:rsidP="0001117F">
            <w:pPr>
              <w:rPr>
                <w:color w:val="002060"/>
                <w:sz w:val="24"/>
                <w:szCs w:val="24"/>
                <w:lang w:val="es-ES_tradnl"/>
              </w:rPr>
            </w:pPr>
            <w:r w:rsidRPr="00F861D7">
              <w:rPr>
                <w:color w:val="002060"/>
                <w:sz w:val="24"/>
                <w:szCs w:val="24"/>
                <w:lang w:val="es-ES_tradnl"/>
              </w:rPr>
              <w:t>Nombre:</w:t>
            </w:r>
            <w:r w:rsidR="00300771">
              <w:rPr>
                <w:color w:val="002060"/>
                <w:sz w:val="24"/>
                <w:szCs w:val="24"/>
                <w:lang w:val="es-ES_tradnl"/>
              </w:rPr>
              <w:t xml:space="preserve"> Carolina Bonilla</w:t>
            </w:r>
          </w:p>
          <w:p w:rsidR="009E05E5" w:rsidRDefault="009E05E5" w:rsidP="0001117F">
            <w:pPr>
              <w:rPr>
                <w:color w:val="002060"/>
                <w:sz w:val="24"/>
                <w:szCs w:val="24"/>
                <w:lang w:val="es-ES_tradnl"/>
              </w:rPr>
            </w:pPr>
            <w:r w:rsidRPr="00F861D7">
              <w:rPr>
                <w:color w:val="002060"/>
                <w:sz w:val="24"/>
                <w:szCs w:val="24"/>
                <w:lang w:val="es-ES_tradnl"/>
              </w:rPr>
              <w:t>Correo:</w:t>
            </w:r>
            <w:r w:rsidR="00300771">
              <w:rPr>
                <w:color w:val="002060"/>
                <w:sz w:val="24"/>
                <w:szCs w:val="24"/>
                <w:lang w:val="es-ES_tradnl"/>
              </w:rPr>
              <w:t xml:space="preserve"> </w:t>
            </w:r>
            <w:hyperlink r:id="rId49" w:history="1">
              <w:r w:rsidR="007B2B33" w:rsidRPr="00250269">
                <w:rPr>
                  <w:rStyle w:val="Hipervnculo"/>
                  <w:sz w:val="24"/>
                  <w:szCs w:val="24"/>
                  <w:lang w:val="es-ES_tradnl"/>
                </w:rPr>
                <w:t>atencionalciudadano@orgsolidarias.gov.co</w:t>
              </w:r>
            </w:hyperlink>
          </w:p>
          <w:p w:rsidR="009E05E5" w:rsidRDefault="009E05E5" w:rsidP="0001117F">
            <w:pPr>
              <w:rPr>
                <w:color w:val="002060"/>
                <w:sz w:val="24"/>
                <w:szCs w:val="24"/>
                <w:lang w:val="es-ES_tradnl"/>
              </w:rPr>
            </w:pPr>
            <w:r w:rsidRPr="00F861D7">
              <w:rPr>
                <w:color w:val="002060"/>
                <w:sz w:val="24"/>
                <w:szCs w:val="24"/>
                <w:lang w:val="es-ES_tradnl"/>
              </w:rPr>
              <w:t>Teléfono:</w:t>
            </w:r>
            <w:r w:rsidR="00300771">
              <w:rPr>
                <w:color w:val="002060"/>
                <w:sz w:val="24"/>
                <w:szCs w:val="24"/>
                <w:lang w:val="es-ES_tradnl"/>
              </w:rPr>
              <w:t xml:space="preserve"> </w:t>
            </w:r>
            <w:r w:rsidR="00300771" w:rsidRPr="00300771">
              <w:rPr>
                <w:color w:val="002060"/>
                <w:sz w:val="24"/>
                <w:szCs w:val="24"/>
                <w:lang w:val="es-ES_tradnl"/>
              </w:rPr>
              <w:t xml:space="preserve">3275252 </w:t>
            </w:r>
          </w:p>
          <w:p w:rsidR="007B2B33" w:rsidRPr="007B2B33" w:rsidRDefault="007B2B33" w:rsidP="007B2B33">
            <w:pPr>
              <w:rPr>
                <w:color w:val="002060"/>
                <w:sz w:val="24"/>
                <w:szCs w:val="24"/>
                <w:lang w:val="es-ES_tradnl"/>
              </w:rPr>
            </w:pPr>
            <w:r w:rsidRPr="007B2B33">
              <w:rPr>
                <w:color w:val="002060"/>
                <w:sz w:val="24"/>
                <w:szCs w:val="24"/>
                <w:lang w:val="es-ES_tradnl"/>
              </w:rPr>
              <w:t>Línea gratuita: 01 8000 12 2020</w:t>
            </w:r>
          </w:p>
          <w:p w:rsidR="007B2B33" w:rsidRPr="00F861D7" w:rsidRDefault="007B2B33" w:rsidP="007B2B33">
            <w:pPr>
              <w:rPr>
                <w:color w:val="002060"/>
                <w:sz w:val="24"/>
                <w:szCs w:val="24"/>
                <w:lang w:val="es-ES_tradnl"/>
              </w:rPr>
            </w:pPr>
            <w:r w:rsidRPr="007B2B33">
              <w:rPr>
                <w:color w:val="002060"/>
                <w:sz w:val="24"/>
                <w:szCs w:val="24"/>
                <w:lang w:val="es-ES_tradnl"/>
              </w:rPr>
              <w:t>Línea celular: 322 844 45 59</w:t>
            </w:r>
          </w:p>
          <w:p w:rsidR="00300771" w:rsidRPr="00F861D7" w:rsidRDefault="009E05E5" w:rsidP="00300771">
            <w:pPr>
              <w:rPr>
                <w:color w:val="002060"/>
                <w:sz w:val="24"/>
                <w:szCs w:val="24"/>
                <w:lang w:val="es-ES_tradnl"/>
              </w:rPr>
            </w:pPr>
            <w:r w:rsidRPr="00F861D7">
              <w:rPr>
                <w:color w:val="002060"/>
                <w:sz w:val="24"/>
                <w:szCs w:val="24"/>
                <w:lang w:val="es-ES_tradnl"/>
              </w:rPr>
              <w:lastRenderedPageBreak/>
              <w:t>Horario de Atención</w:t>
            </w:r>
            <w:r w:rsidR="00300771">
              <w:rPr>
                <w:color w:val="002060"/>
                <w:sz w:val="24"/>
                <w:szCs w:val="24"/>
                <w:lang w:val="es-ES_tradnl"/>
              </w:rPr>
              <w:t xml:space="preserve">: </w:t>
            </w:r>
            <w:r w:rsidR="00300771" w:rsidRPr="006257C5">
              <w:rPr>
                <w:color w:val="002060"/>
                <w:sz w:val="24"/>
                <w:szCs w:val="24"/>
                <w:lang w:val="es-ES_tradnl"/>
              </w:rPr>
              <w:t>lunes a viernes 8:00 a.m. - 5:00 p.m.</w:t>
            </w:r>
          </w:p>
          <w:p w:rsidR="009E05E5" w:rsidRPr="00F861D7" w:rsidRDefault="009E05E5" w:rsidP="0001117F">
            <w:pPr>
              <w:rPr>
                <w:color w:val="002060"/>
                <w:sz w:val="24"/>
                <w:szCs w:val="24"/>
                <w:lang w:val="es-ES_tradnl"/>
              </w:rPr>
            </w:pPr>
          </w:p>
        </w:tc>
      </w:tr>
    </w:tbl>
    <w:p w:rsidR="009E05E5" w:rsidRPr="00F861D7" w:rsidRDefault="009E05E5" w:rsidP="009E05E5">
      <w:pPr>
        <w:spacing w:after="0" w:line="240" w:lineRule="auto"/>
        <w:jc w:val="both"/>
        <w:rPr>
          <w:sz w:val="24"/>
          <w:szCs w:val="24"/>
        </w:rPr>
      </w:pPr>
    </w:p>
    <w:p w:rsidR="009E05E5" w:rsidRDefault="0001117F" w:rsidP="009E05E5">
      <w:pPr>
        <w:spacing w:after="0" w:line="240" w:lineRule="auto"/>
        <w:jc w:val="both"/>
        <w:rPr>
          <w:sz w:val="24"/>
          <w:szCs w:val="24"/>
        </w:rPr>
      </w:pPr>
      <w:r w:rsidRPr="00F861D7">
        <w:rPr>
          <w:sz w:val="24"/>
          <w:szCs w:val="24"/>
        </w:rPr>
        <w:t xml:space="preserve">Invitamos a los </w:t>
      </w:r>
      <w:r w:rsidR="003C39B2" w:rsidRPr="00F861D7">
        <w:rPr>
          <w:sz w:val="24"/>
          <w:szCs w:val="24"/>
        </w:rPr>
        <w:t>grupos de valor</w:t>
      </w:r>
      <w:r w:rsidRPr="00F861D7">
        <w:rPr>
          <w:sz w:val="24"/>
          <w:szCs w:val="24"/>
        </w:rPr>
        <w:t xml:space="preserve"> a participar en la audiencia pública y demás espacios de diálogo que </w:t>
      </w:r>
      <w:r w:rsidR="002115E5" w:rsidRPr="00F861D7">
        <w:rPr>
          <w:sz w:val="24"/>
          <w:szCs w:val="24"/>
        </w:rPr>
        <w:t xml:space="preserve">la </w:t>
      </w:r>
      <w:r w:rsidR="0055272A" w:rsidRPr="00F861D7">
        <w:rPr>
          <w:sz w:val="24"/>
          <w:szCs w:val="24"/>
        </w:rPr>
        <w:t>Unidad Administrativa Especial de Organizaciones Solidarias</w:t>
      </w:r>
      <w:r w:rsidR="002115E5" w:rsidRPr="00F861D7">
        <w:rPr>
          <w:sz w:val="24"/>
          <w:szCs w:val="24"/>
        </w:rPr>
        <w:t xml:space="preserve"> </w:t>
      </w:r>
      <w:r w:rsidRPr="00F861D7">
        <w:rPr>
          <w:sz w:val="24"/>
          <w:szCs w:val="24"/>
        </w:rPr>
        <w:t>tiene programado para rendir cuentas sobre los avances de l</w:t>
      </w:r>
      <w:r w:rsidR="003C39B2" w:rsidRPr="00F861D7">
        <w:rPr>
          <w:sz w:val="24"/>
          <w:szCs w:val="24"/>
        </w:rPr>
        <w:t>a implementación del Acuerdo de Paz.</w:t>
      </w:r>
      <w:r w:rsidR="003C39B2">
        <w:rPr>
          <w:sz w:val="24"/>
          <w:szCs w:val="24"/>
        </w:rPr>
        <w:t xml:space="preserve"> </w:t>
      </w:r>
    </w:p>
    <w:p w:rsidR="00300771" w:rsidRDefault="00300771" w:rsidP="009E05E5">
      <w:pPr>
        <w:spacing w:after="0" w:line="240" w:lineRule="auto"/>
        <w:jc w:val="both"/>
        <w:rPr>
          <w:sz w:val="24"/>
          <w:szCs w:val="24"/>
        </w:rPr>
      </w:pPr>
    </w:p>
    <w:p w:rsidR="00300771" w:rsidRDefault="00300771" w:rsidP="009E05E5">
      <w:pPr>
        <w:spacing w:after="0" w:line="240" w:lineRule="auto"/>
        <w:jc w:val="both"/>
        <w:rPr>
          <w:sz w:val="24"/>
          <w:szCs w:val="24"/>
        </w:rPr>
      </w:pPr>
    </w:p>
    <w:p w:rsidR="009E05E5" w:rsidRDefault="009E05E5" w:rsidP="005965DF">
      <w:pPr>
        <w:spacing w:after="0" w:line="240" w:lineRule="auto"/>
        <w:jc w:val="both"/>
        <w:rPr>
          <w:sz w:val="24"/>
          <w:szCs w:val="24"/>
        </w:rPr>
      </w:pPr>
    </w:p>
    <w:p w:rsidR="0001117F" w:rsidRPr="0001117F" w:rsidRDefault="0001117F" w:rsidP="0001117F">
      <w:pPr>
        <w:pStyle w:val="Prrafodelista"/>
        <w:numPr>
          <w:ilvl w:val="0"/>
          <w:numId w:val="11"/>
        </w:numPr>
        <w:spacing w:after="0" w:line="240" w:lineRule="auto"/>
        <w:ind w:left="426"/>
        <w:jc w:val="both"/>
        <w:rPr>
          <w:sz w:val="36"/>
          <w:szCs w:val="36"/>
        </w:rPr>
      </w:pPr>
      <w:r>
        <w:rPr>
          <w:sz w:val="36"/>
          <w:szCs w:val="36"/>
        </w:rPr>
        <w:t>Denuncia de Irregularidades</w:t>
      </w:r>
    </w:p>
    <w:p w:rsidR="0001117F" w:rsidRDefault="0001117F" w:rsidP="005965DF">
      <w:pPr>
        <w:spacing w:after="0" w:line="240" w:lineRule="auto"/>
        <w:jc w:val="both"/>
        <w:rPr>
          <w:sz w:val="24"/>
          <w:szCs w:val="24"/>
        </w:rPr>
      </w:pPr>
    </w:p>
    <w:p w:rsidR="0001117F" w:rsidRDefault="0001117F" w:rsidP="005965DF">
      <w:pPr>
        <w:spacing w:after="0" w:line="240" w:lineRule="auto"/>
        <w:jc w:val="both"/>
        <w:rPr>
          <w:sz w:val="24"/>
          <w:szCs w:val="24"/>
        </w:rPr>
      </w:pPr>
      <w:r w:rsidRPr="0001117F">
        <w:rPr>
          <w:sz w:val="24"/>
          <w:szCs w:val="24"/>
        </w:rPr>
        <w:t>Si conoce actuaciones irregulares en la planeación o ejecución de los proyectos PDET, puede denunciar en los siguientes canales:</w:t>
      </w:r>
    </w:p>
    <w:p w:rsidR="0001117F" w:rsidRDefault="0001117F"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8838"/>
      </w:tblGrid>
      <w:tr w:rsidR="00110DC8" w:rsidRPr="00110DC8" w:rsidTr="00110DC8">
        <w:tc>
          <w:tcPr>
            <w:tcW w:w="8828" w:type="dxa"/>
          </w:tcPr>
          <w:p w:rsidR="0001117F" w:rsidRPr="00110DC8" w:rsidRDefault="0001117F" w:rsidP="0001117F">
            <w:pPr>
              <w:jc w:val="both"/>
              <w:rPr>
                <w:color w:val="002060"/>
                <w:sz w:val="24"/>
                <w:szCs w:val="24"/>
              </w:rPr>
            </w:pPr>
          </w:p>
          <w:p w:rsidR="0001117F" w:rsidRPr="00110DC8" w:rsidRDefault="0001117F" w:rsidP="0001117F">
            <w:pPr>
              <w:jc w:val="center"/>
              <w:rPr>
                <w:color w:val="002060"/>
                <w:sz w:val="24"/>
                <w:szCs w:val="24"/>
              </w:rPr>
            </w:pPr>
            <w:r w:rsidRPr="00110DC8">
              <w:rPr>
                <w:color w:val="002060"/>
                <w:sz w:val="24"/>
                <w:szCs w:val="24"/>
              </w:rPr>
              <w:t>Denuncias por manejos irregulares de los bienes de mi municipio</w:t>
            </w:r>
          </w:p>
          <w:p w:rsidR="0001117F" w:rsidRPr="00110DC8" w:rsidRDefault="0001117F" w:rsidP="0001117F">
            <w:pPr>
              <w:jc w:val="both"/>
              <w:rPr>
                <w:color w:val="002060"/>
                <w:sz w:val="24"/>
                <w:szCs w:val="24"/>
              </w:rPr>
            </w:pPr>
          </w:p>
          <w:p w:rsidR="0001117F" w:rsidRPr="00110DC8" w:rsidRDefault="0001117F" w:rsidP="0001117F">
            <w:pPr>
              <w:jc w:val="both"/>
              <w:rPr>
                <w:color w:val="002060"/>
                <w:sz w:val="20"/>
                <w:szCs w:val="20"/>
              </w:rPr>
            </w:pPr>
            <w:r w:rsidRPr="00110DC8">
              <w:rPr>
                <w:color w:val="002060"/>
                <w:sz w:val="20"/>
                <w:szCs w:val="20"/>
              </w:rPr>
              <w:t>La Contraloría General de la República privilegia la participación ciudadana en el control fiscal como una estrategia decisiva para el buen uso de los recursos públicos. Para más información, visite la siguiente página:</w:t>
            </w:r>
          </w:p>
          <w:p w:rsidR="0001117F" w:rsidRPr="00110DC8" w:rsidRDefault="0001117F" w:rsidP="0001117F">
            <w:pPr>
              <w:jc w:val="both"/>
              <w:rPr>
                <w:color w:val="002060"/>
                <w:sz w:val="20"/>
                <w:szCs w:val="20"/>
              </w:rPr>
            </w:pPr>
          </w:p>
          <w:p w:rsidR="0001117F" w:rsidRPr="00110DC8" w:rsidRDefault="00EB7CAE" w:rsidP="0001117F">
            <w:pPr>
              <w:jc w:val="both"/>
              <w:rPr>
                <w:color w:val="0070C0"/>
                <w:sz w:val="20"/>
                <w:szCs w:val="20"/>
              </w:rPr>
            </w:pPr>
            <w:hyperlink r:id="rId50" w:history="1">
              <w:r w:rsidR="0001117F" w:rsidRPr="00110DC8">
                <w:rPr>
                  <w:rStyle w:val="Hipervnculo"/>
                  <w:color w:val="0070C0"/>
                  <w:sz w:val="20"/>
                  <w:szCs w:val="20"/>
                </w:rPr>
                <w:t>http://www.contraloria.gov.co/web/guest/atencion-al-ciudadano/denuncias-y-otras-solicitudes-pqrd</w:t>
              </w:r>
            </w:hyperlink>
            <w:r w:rsidR="00110DC8" w:rsidRPr="00110DC8">
              <w:rPr>
                <w:color w:val="0070C0"/>
                <w:sz w:val="20"/>
                <w:szCs w:val="20"/>
              </w:rPr>
              <w:t xml:space="preserve">  </w:t>
            </w:r>
            <w:r w:rsidR="0001117F" w:rsidRPr="00110DC8">
              <w:rPr>
                <w:color w:val="0070C0"/>
                <w:sz w:val="20"/>
                <w:szCs w:val="20"/>
              </w:rPr>
              <w:t xml:space="preserve"> </w:t>
            </w:r>
          </w:p>
          <w:p w:rsidR="0001117F" w:rsidRPr="00110DC8" w:rsidRDefault="0001117F" w:rsidP="0001117F">
            <w:pPr>
              <w:jc w:val="both"/>
              <w:rPr>
                <w:color w:val="002060"/>
                <w:sz w:val="20"/>
                <w:szCs w:val="20"/>
              </w:rPr>
            </w:pPr>
          </w:p>
          <w:p w:rsidR="0001117F" w:rsidRPr="00110DC8" w:rsidRDefault="0001117F" w:rsidP="0001117F">
            <w:pPr>
              <w:jc w:val="both"/>
              <w:rPr>
                <w:color w:val="002060"/>
                <w:sz w:val="20"/>
                <w:szCs w:val="20"/>
              </w:rPr>
            </w:pPr>
            <w:r w:rsidRPr="00110DC8">
              <w:rPr>
                <w:color w:val="002060"/>
                <w:sz w:val="20"/>
                <w:szCs w:val="20"/>
              </w:rPr>
              <w:t xml:space="preserve">Para denunciar hechos o conductas por un posible manejo irregular de los bienes o fondos públicos ante este ente de Control Fiscal, debe contactarse al PBX 518 7000 Ext. 21014 – 21015 en Bogotá o escribir al correo </w:t>
            </w:r>
            <w:hyperlink r:id="rId51" w:history="1">
              <w:r w:rsidRPr="00110DC8">
                <w:rPr>
                  <w:rStyle w:val="Hipervnculo"/>
                  <w:color w:val="0070C0"/>
                  <w:sz w:val="20"/>
                  <w:szCs w:val="20"/>
                </w:rPr>
                <w:t>cgr@contraloria.gov.co</w:t>
              </w:r>
            </w:hyperlink>
            <w:r w:rsidRPr="00110DC8">
              <w:rPr>
                <w:color w:val="002060"/>
                <w:sz w:val="20"/>
                <w:szCs w:val="20"/>
              </w:rPr>
              <w:t xml:space="preserve"> </w:t>
            </w:r>
          </w:p>
          <w:p w:rsidR="0001117F" w:rsidRPr="00110DC8" w:rsidRDefault="0001117F" w:rsidP="0001117F">
            <w:pPr>
              <w:jc w:val="both"/>
              <w:rPr>
                <w:color w:val="002060"/>
                <w:sz w:val="24"/>
                <w:szCs w:val="24"/>
              </w:rPr>
            </w:pPr>
            <w:r w:rsidRPr="00110DC8">
              <w:rPr>
                <w:color w:val="002060"/>
                <w:sz w:val="24"/>
                <w:szCs w:val="24"/>
              </w:rPr>
              <w:t xml:space="preserve">  </w:t>
            </w:r>
          </w:p>
        </w:tc>
      </w:tr>
      <w:tr w:rsidR="00110DC8" w:rsidRPr="00110DC8" w:rsidTr="00110DC8">
        <w:tc>
          <w:tcPr>
            <w:tcW w:w="8828" w:type="dxa"/>
          </w:tcPr>
          <w:p w:rsidR="0001117F" w:rsidRPr="00110DC8" w:rsidRDefault="0001117F" w:rsidP="005965DF">
            <w:pPr>
              <w:jc w:val="both"/>
              <w:rPr>
                <w:color w:val="002060"/>
                <w:sz w:val="24"/>
                <w:szCs w:val="24"/>
              </w:rPr>
            </w:pPr>
          </w:p>
          <w:p w:rsidR="0001117F" w:rsidRPr="00110DC8" w:rsidRDefault="0001117F" w:rsidP="0001117F">
            <w:pPr>
              <w:jc w:val="center"/>
              <w:rPr>
                <w:color w:val="002060"/>
                <w:sz w:val="24"/>
                <w:szCs w:val="24"/>
              </w:rPr>
            </w:pPr>
            <w:r w:rsidRPr="00110DC8">
              <w:rPr>
                <w:color w:val="002060"/>
                <w:sz w:val="24"/>
                <w:szCs w:val="24"/>
              </w:rPr>
              <w:t>Denuncias por actos irregulares de servidores públicos</w:t>
            </w:r>
          </w:p>
          <w:p w:rsidR="0001117F" w:rsidRPr="00110DC8" w:rsidRDefault="0001117F" w:rsidP="0001117F">
            <w:pPr>
              <w:jc w:val="both"/>
              <w:rPr>
                <w:color w:val="002060"/>
                <w:sz w:val="24"/>
                <w:szCs w:val="24"/>
              </w:rPr>
            </w:pPr>
          </w:p>
          <w:p w:rsidR="0001117F" w:rsidRPr="00110DC8" w:rsidRDefault="0001117F" w:rsidP="0001117F">
            <w:pPr>
              <w:jc w:val="both"/>
              <w:rPr>
                <w:color w:val="002060"/>
                <w:sz w:val="20"/>
                <w:szCs w:val="20"/>
              </w:rPr>
            </w:pPr>
            <w:r w:rsidRPr="00110DC8">
              <w:rPr>
                <w:color w:val="002060"/>
                <w:sz w:val="20"/>
                <w:szCs w:val="20"/>
              </w:rPr>
              <w:t xml:space="preserve">La Procuraduría General de la Nación es la encargada de proteger el ordenamiento jurídico, vigilar la garantía de los derechos, el cumplimiento de los deberes y el desempeño integro de los servidores públicos que pueden terminar en sanciones disciplinarias. </w:t>
            </w:r>
          </w:p>
          <w:p w:rsidR="0001117F" w:rsidRPr="00110DC8" w:rsidRDefault="0001117F" w:rsidP="0001117F">
            <w:pPr>
              <w:jc w:val="both"/>
              <w:rPr>
                <w:color w:val="002060"/>
                <w:sz w:val="20"/>
                <w:szCs w:val="20"/>
              </w:rPr>
            </w:pPr>
          </w:p>
          <w:p w:rsidR="0001117F" w:rsidRPr="00110DC8" w:rsidRDefault="0001117F" w:rsidP="0001117F">
            <w:pPr>
              <w:jc w:val="both"/>
              <w:rPr>
                <w:color w:val="002060"/>
                <w:sz w:val="20"/>
                <w:szCs w:val="20"/>
              </w:rPr>
            </w:pPr>
            <w:r w:rsidRPr="00110DC8">
              <w:rPr>
                <w:color w:val="002060"/>
                <w:sz w:val="20"/>
                <w:szCs w:val="20"/>
              </w:rPr>
              <w:t xml:space="preserve">Si conoce de algún acto irregular de un servidor público, denúncielo en el siguiente enlace: </w:t>
            </w:r>
          </w:p>
          <w:p w:rsidR="0001117F" w:rsidRPr="00110DC8" w:rsidRDefault="0001117F" w:rsidP="0001117F">
            <w:pPr>
              <w:jc w:val="both"/>
              <w:rPr>
                <w:color w:val="002060"/>
                <w:sz w:val="20"/>
                <w:szCs w:val="20"/>
              </w:rPr>
            </w:pPr>
          </w:p>
          <w:p w:rsidR="0001117F" w:rsidRPr="00110DC8" w:rsidRDefault="00EB7CAE" w:rsidP="0001117F">
            <w:pPr>
              <w:jc w:val="both"/>
              <w:rPr>
                <w:color w:val="0070C0"/>
                <w:sz w:val="20"/>
                <w:szCs w:val="20"/>
              </w:rPr>
            </w:pPr>
            <w:hyperlink r:id="rId52" w:history="1">
              <w:r w:rsidR="0001117F" w:rsidRPr="00110DC8">
                <w:rPr>
                  <w:rStyle w:val="Hipervnculo"/>
                  <w:color w:val="0070C0"/>
                  <w:sz w:val="20"/>
                  <w:szCs w:val="20"/>
                </w:rPr>
                <w:t>https://www.procuraduria.gov.co/portal/index.jsp?option=co.gov.pgn.portal.frontend.component.pagefactory.DenunciaImplAcuerdoPazComponentPageFactory</w:t>
              </w:r>
            </w:hyperlink>
            <w:r w:rsidR="0001117F" w:rsidRPr="00110DC8">
              <w:rPr>
                <w:color w:val="0070C0"/>
                <w:sz w:val="20"/>
                <w:szCs w:val="20"/>
              </w:rPr>
              <w:t xml:space="preserve"> </w:t>
            </w:r>
          </w:p>
          <w:p w:rsidR="0001117F" w:rsidRPr="00110DC8" w:rsidRDefault="0001117F" w:rsidP="0001117F">
            <w:pPr>
              <w:jc w:val="both"/>
              <w:rPr>
                <w:color w:val="002060"/>
                <w:sz w:val="20"/>
                <w:szCs w:val="20"/>
              </w:rPr>
            </w:pPr>
            <w:r w:rsidRPr="00110DC8">
              <w:rPr>
                <w:color w:val="002060"/>
                <w:sz w:val="20"/>
                <w:szCs w:val="20"/>
              </w:rPr>
              <w:t xml:space="preserve"> </w:t>
            </w:r>
          </w:p>
          <w:p w:rsidR="0001117F" w:rsidRPr="00110DC8" w:rsidRDefault="0001117F" w:rsidP="0001117F">
            <w:pPr>
              <w:jc w:val="both"/>
              <w:rPr>
                <w:color w:val="002060"/>
                <w:sz w:val="20"/>
                <w:szCs w:val="20"/>
              </w:rPr>
            </w:pPr>
            <w:r w:rsidRPr="00110DC8">
              <w:rPr>
                <w:color w:val="002060"/>
                <w:sz w:val="20"/>
                <w:szCs w:val="20"/>
              </w:rPr>
              <w:t xml:space="preserve">También puede escribir al siguiente correo electrónico: </w:t>
            </w:r>
            <w:hyperlink r:id="rId53" w:history="1">
              <w:r w:rsidRPr="00110DC8">
                <w:rPr>
                  <w:rStyle w:val="Hipervnculo"/>
                  <w:color w:val="0070C0"/>
                  <w:sz w:val="20"/>
                  <w:szCs w:val="20"/>
                </w:rPr>
                <w:t>quejas@procuraduria.gov.co</w:t>
              </w:r>
            </w:hyperlink>
            <w:r w:rsidRPr="00110DC8">
              <w:rPr>
                <w:color w:val="002060"/>
                <w:sz w:val="20"/>
                <w:szCs w:val="20"/>
              </w:rPr>
              <w:t xml:space="preserve"> o llamar a la línea gratuita nacional: 01 8000 940 808</w:t>
            </w:r>
          </w:p>
          <w:p w:rsidR="0001117F" w:rsidRPr="00110DC8" w:rsidRDefault="0001117F" w:rsidP="005965DF">
            <w:pPr>
              <w:jc w:val="both"/>
              <w:rPr>
                <w:color w:val="002060"/>
                <w:sz w:val="24"/>
                <w:szCs w:val="24"/>
              </w:rPr>
            </w:pPr>
          </w:p>
        </w:tc>
      </w:tr>
      <w:tr w:rsidR="00110DC8" w:rsidRPr="00110DC8" w:rsidTr="00110DC8">
        <w:tc>
          <w:tcPr>
            <w:tcW w:w="8828" w:type="dxa"/>
          </w:tcPr>
          <w:p w:rsidR="0001117F" w:rsidRPr="00110DC8" w:rsidRDefault="0001117F" w:rsidP="005965DF">
            <w:pPr>
              <w:jc w:val="both"/>
              <w:rPr>
                <w:color w:val="002060"/>
                <w:sz w:val="24"/>
                <w:szCs w:val="24"/>
              </w:rPr>
            </w:pPr>
          </w:p>
          <w:p w:rsidR="0001117F" w:rsidRPr="00110DC8" w:rsidRDefault="0001117F" w:rsidP="00110DC8">
            <w:pPr>
              <w:jc w:val="center"/>
              <w:rPr>
                <w:color w:val="002060"/>
                <w:sz w:val="24"/>
                <w:szCs w:val="24"/>
              </w:rPr>
            </w:pPr>
            <w:r w:rsidRPr="00110DC8">
              <w:rPr>
                <w:color w:val="002060"/>
                <w:sz w:val="24"/>
                <w:szCs w:val="24"/>
              </w:rPr>
              <w:t>Denuncias por actos de corrupción</w:t>
            </w:r>
          </w:p>
          <w:p w:rsidR="00110DC8" w:rsidRPr="00110DC8" w:rsidRDefault="00110DC8" w:rsidP="0001117F">
            <w:pPr>
              <w:jc w:val="both"/>
              <w:rPr>
                <w:color w:val="002060"/>
                <w:sz w:val="24"/>
                <w:szCs w:val="24"/>
              </w:rPr>
            </w:pPr>
          </w:p>
          <w:p w:rsidR="0001117F" w:rsidRPr="00110DC8" w:rsidRDefault="0001117F" w:rsidP="0001117F">
            <w:pPr>
              <w:jc w:val="both"/>
              <w:rPr>
                <w:color w:val="002060"/>
                <w:sz w:val="20"/>
                <w:szCs w:val="20"/>
              </w:rPr>
            </w:pPr>
            <w:r w:rsidRPr="00110DC8">
              <w:rPr>
                <w:color w:val="002060"/>
                <w:sz w:val="20"/>
                <w:szCs w:val="20"/>
              </w:rPr>
              <w:t>La Fiscalía General de la Nación es el ente investigador de actos de corrupción que pueden resultar en una sentencia realizada por el juez relativo a conductas penales</w:t>
            </w:r>
          </w:p>
          <w:p w:rsidR="0001117F" w:rsidRPr="00110DC8" w:rsidRDefault="0001117F" w:rsidP="0001117F">
            <w:pPr>
              <w:jc w:val="both"/>
              <w:rPr>
                <w:color w:val="002060"/>
                <w:sz w:val="20"/>
                <w:szCs w:val="20"/>
              </w:rPr>
            </w:pPr>
          </w:p>
          <w:p w:rsidR="0001117F" w:rsidRPr="00110DC8" w:rsidRDefault="0001117F" w:rsidP="0001117F">
            <w:pPr>
              <w:jc w:val="both"/>
              <w:rPr>
                <w:color w:val="002060"/>
                <w:sz w:val="20"/>
                <w:szCs w:val="20"/>
              </w:rPr>
            </w:pPr>
            <w:r w:rsidRPr="00110DC8">
              <w:rPr>
                <w:color w:val="002060"/>
                <w:sz w:val="20"/>
                <w:szCs w:val="20"/>
              </w:rPr>
              <w:t>Si conoce de algún acto irregular denúncielo al Centro de contacto de la Fiscalía General de la Nación llamando a los números 5702000 opción 7 en Bogotá, 018000919748 o 122 para el resto del país.</w:t>
            </w:r>
          </w:p>
          <w:p w:rsidR="0001117F" w:rsidRPr="00110DC8" w:rsidRDefault="0001117F" w:rsidP="0001117F">
            <w:pPr>
              <w:jc w:val="both"/>
              <w:rPr>
                <w:color w:val="002060"/>
                <w:sz w:val="20"/>
                <w:szCs w:val="20"/>
              </w:rPr>
            </w:pPr>
          </w:p>
          <w:p w:rsidR="00110DC8" w:rsidRPr="00110DC8" w:rsidRDefault="0001117F" w:rsidP="0001117F">
            <w:pPr>
              <w:jc w:val="both"/>
              <w:rPr>
                <w:color w:val="002060"/>
                <w:sz w:val="20"/>
                <w:szCs w:val="20"/>
              </w:rPr>
            </w:pPr>
            <w:r w:rsidRPr="00110DC8">
              <w:rPr>
                <w:color w:val="002060"/>
                <w:sz w:val="20"/>
                <w:szCs w:val="20"/>
              </w:rPr>
              <w:t xml:space="preserve">También puede hacerlo a través de la denuncia virtual en la página web de la Fiscalía General de la Nación: </w:t>
            </w:r>
          </w:p>
          <w:p w:rsidR="00110DC8" w:rsidRPr="00110DC8" w:rsidRDefault="00110DC8" w:rsidP="0001117F">
            <w:pPr>
              <w:jc w:val="both"/>
              <w:rPr>
                <w:color w:val="002060"/>
                <w:sz w:val="20"/>
                <w:szCs w:val="20"/>
              </w:rPr>
            </w:pPr>
          </w:p>
          <w:p w:rsidR="0001117F" w:rsidRPr="003A5098" w:rsidRDefault="00EB7CAE" w:rsidP="003A5098">
            <w:pPr>
              <w:jc w:val="both"/>
              <w:rPr>
                <w:color w:val="002060"/>
                <w:sz w:val="20"/>
                <w:szCs w:val="20"/>
              </w:rPr>
            </w:pPr>
            <w:hyperlink r:id="rId54" w:history="1">
              <w:r w:rsidR="00110DC8" w:rsidRPr="00110DC8">
                <w:rPr>
                  <w:rStyle w:val="Hipervnculo"/>
                  <w:color w:val="0070C0"/>
                  <w:sz w:val="20"/>
                  <w:szCs w:val="20"/>
                </w:rPr>
                <w:t>https://www.fiscalia.gov.co/colombia/servicios-de-informacion-al-ciudadano/donde-y-como-denunciar/</w:t>
              </w:r>
            </w:hyperlink>
            <w:r w:rsidR="00110DC8" w:rsidRPr="00110DC8">
              <w:rPr>
                <w:color w:val="0070C0"/>
                <w:sz w:val="20"/>
                <w:szCs w:val="20"/>
              </w:rPr>
              <w:t xml:space="preserve"> </w:t>
            </w:r>
            <w:r w:rsidR="0001117F" w:rsidRPr="00110DC8">
              <w:rPr>
                <w:color w:val="0070C0"/>
                <w:sz w:val="20"/>
                <w:szCs w:val="20"/>
              </w:rPr>
              <w:t xml:space="preserve">  </w:t>
            </w:r>
            <w:r w:rsidR="0001117F" w:rsidRPr="00110DC8">
              <w:rPr>
                <w:color w:val="002060"/>
                <w:sz w:val="20"/>
                <w:szCs w:val="20"/>
              </w:rPr>
              <w:t>y de la Policía Nacional:</w:t>
            </w:r>
            <w:r w:rsidR="0001117F" w:rsidRPr="00110DC8">
              <w:rPr>
                <w:color w:val="0070C0"/>
                <w:sz w:val="20"/>
                <w:szCs w:val="20"/>
              </w:rPr>
              <w:t xml:space="preserve"> </w:t>
            </w:r>
            <w:hyperlink r:id="rId55" w:history="1">
              <w:r w:rsidR="00110DC8" w:rsidRPr="00110DC8">
                <w:rPr>
                  <w:rStyle w:val="Hipervnculo"/>
                  <w:color w:val="0070C0"/>
                  <w:sz w:val="20"/>
                  <w:szCs w:val="20"/>
                </w:rPr>
                <w:t>https://www.policia.gov.co/</w:t>
              </w:r>
            </w:hyperlink>
          </w:p>
        </w:tc>
      </w:tr>
    </w:tbl>
    <w:p w:rsidR="009E05E5" w:rsidRPr="003F43B3" w:rsidRDefault="009E05E5" w:rsidP="003A5098">
      <w:pPr>
        <w:spacing w:after="0" w:line="240" w:lineRule="auto"/>
        <w:jc w:val="both"/>
        <w:rPr>
          <w:sz w:val="24"/>
          <w:szCs w:val="24"/>
        </w:rPr>
      </w:pPr>
    </w:p>
    <w:sectPr w:rsidR="009E05E5" w:rsidRPr="003F43B3" w:rsidSect="003F43B3">
      <w:headerReference w:type="default" r:id="rId56"/>
      <w:footerReference w:type="default" r:id="rId5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CAE" w:rsidRDefault="00EB7CAE" w:rsidP="003F43B3">
      <w:pPr>
        <w:spacing w:after="0" w:line="240" w:lineRule="auto"/>
      </w:pPr>
      <w:r>
        <w:separator/>
      </w:r>
    </w:p>
  </w:endnote>
  <w:endnote w:type="continuationSeparator" w:id="0">
    <w:p w:rsidR="00EB7CAE" w:rsidRDefault="00EB7CAE" w:rsidP="003F4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237294"/>
      <w:docPartObj>
        <w:docPartGallery w:val="Page Numbers (Bottom of Page)"/>
        <w:docPartUnique/>
      </w:docPartObj>
    </w:sdtPr>
    <w:sdtEndPr/>
    <w:sdtContent>
      <w:p w:rsidR="001705BD" w:rsidRDefault="001705BD">
        <w:pPr>
          <w:pStyle w:val="Piedepgina"/>
          <w:jc w:val="right"/>
        </w:pPr>
        <w:r>
          <w:fldChar w:fldCharType="begin"/>
        </w:r>
        <w:r>
          <w:instrText>PAGE   \* MERGEFORMAT</w:instrText>
        </w:r>
        <w:r>
          <w:fldChar w:fldCharType="separate"/>
        </w:r>
        <w:r w:rsidRPr="00085191">
          <w:rPr>
            <w:noProof/>
            <w:lang w:val="es-ES"/>
          </w:rPr>
          <w:t>3</w:t>
        </w:r>
        <w:r>
          <w:fldChar w:fldCharType="end"/>
        </w:r>
      </w:p>
    </w:sdtContent>
  </w:sdt>
  <w:p w:rsidR="001705BD" w:rsidRDefault="001705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CAE" w:rsidRDefault="00EB7CAE" w:rsidP="003F43B3">
      <w:pPr>
        <w:spacing w:after="0" w:line="240" w:lineRule="auto"/>
      </w:pPr>
      <w:r>
        <w:separator/>
      </w:r>
    </w:p>
  </w:footnote>
  <w:footnote w:type="continuationSeparator" w:id="0">
    <w:p w:rsidR="00EB7CAE" w:rsidRDefault="00EB7CAE" w:rsidP="003F4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021"/>
    </w:tblGrid>
    <w:tr w:rsidR="001705BD" w:rsidTr="004069E7">
      <w:tc>
        <w:tcPr>
          <w:tcW w:w="5807" w:type="dxa"/>
          <w:vAlign w:val="center"/>
        </w:tcPr>
        <w:p w:rsidR="001705BD" w:rsidRDefault="001705BD" w:rsidP="004069E7">
          <w:pPr>
            <w:pStyle w:val="Encabezado"/>
          </w:pPr>
          <w:r>
            <w:t>Informe de Rendición de Cuentas de Paz - 2020</w:t>
          </w:r>
        </w:p>
        <w:p w:rsidR="001705BD" w:rsidRDefault="001705BD" w:rsidP="004069E7">
          <w:pPr>
            <w:pStyle w:val="Encabezado"/>
          </w:pPr>
          <w:r>
            <w:t>Plan Marco de Implementación - PMI</w:t>
          </w:r>
        </w:p>
      </w:tc>
      <w:tc>
        <w:tcPr>
          <w:tcW w:w="3021" w:type="dxa"/>
          <w:vAlign w:val="center"/>
        </w:tcPr>
        <w:p w:rsidR="001705BD" w:rsidRDefault="001705BD" w:rsidP="004069E7">
          <w:pPr>
            <w:pStyle w:val="Encabezado"/>
            <w:jc w:val="center"/>
          </w:pPr>
          <w:r w:rsidRPr="004069E7">
            <w:rPr>
              <w:noProof/>
              <w:lang w:eastAsia="es-CO"/>
            </w:rPr>
            <w:drawing>
              <wp:inline distT="0" distB="0" distL="0" distR="0" wp14:anchorId="4E4CA8D7" wp14:editId="1941B067">
                <wp:extent cx="1358492" cy="370605"/>
                <wp:effectExtent l="0" t="0" r="0" b="0"/>
                <wp:docPr id="30" name="Imagen 36">
                  <a:extLst xmlns:a="http://schemas.openxmlformats.org/drawingml/2006/main">
                    <a:ext uri="{FF2B5EF4-FFF2-40B4-BE49-F238E27FC236}">
                      <a16:creationId xmlns:a16="http://schemas.microsoft.com/office/drawing/2014/main" id="{E7488508-871D-BB45-97E6-9BE9BFDB9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E7488508-871D-BB45-97E6-9BE9BFDB96FE}"/>
                            </a:ext>
                          </a:extLst>
                        </pic:cNvPr>
                        <pic:cNvPicPr>
                          <a:picLocks noChangeAspect="1"/>
                        </pic:cNvPicPr>
                      </pic:nvPicPr>
                      <pic:blipFill rotWithShape="1">
                        <a:blip r:embed="rId1"/>
                        <a:srcRect t="31972" b="31654"/>
                        <a:stretch/>
                      </pic:blipFill>
                      <pic:spPr>
                        <a:xfrm>
                          <a:off x="0" y="0"/>
                          <a:ext cx="1439597" cy="392731"/>
                        </a:xfrm>
                        <a:prstGeom prst="rect">
                          <a:avLst/>
                        </a:prstGeom>
                      </pic:spPr>
                    </pic:pic>
                  </a:graphicData>
                </a:graphic>
              </wp:inline>
            </w:drawing>
          </w:r>
        </w:p>
      </w:tc>
    </w:tr>
  </w:tbl>
  <w:p w:rsidR="001705BD" w:rsidRDefault="001705BD" w:rsidP="00406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07EB"/>
    <w:multiLevelType w:val="hybridMultilevel"/>
    <w:tmpl w:val="D8B88A7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69E1C89"/>
    <w:multiLevelType w:val="hybridMultilevel"/>
    <w:tmpl w:val="7172B0C8"/>
    <w:lvl w:ilvl="0" w:tplc="5A700EC8">
      <w:start w:val="1"/>
      <w:numFmt w:val="decimal"/>
      <w:lvlText w:val="%1."/>
      <w:lvlJc w:val="left"/>
      <w:pPr>
        <w:ind w:left="720" w:hanging="360"/>
      </w:pPr>
      <w:rPr>
        <w:rFonts w:cs="Calibri" w:hint="default"/>
        <w:color w:val="00206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4D1909"/>
    <w:multiLevelType w:val="hybridMultilevel"/>
    <w:tmpl w:val="8976F2BA"/>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1D497A"/>
    <w:multiLevelType w:val="hybridMultilevel"/>
    <w:tmpl w:val="7172B0C8"/>
    <w:lvl w:ilvl="0" w:tplc="5A700EC8">
      <w:start w:val="1"/>
      <w:numFmt w:val="decimal"/>
      <w:lvlText w:val="%1."/>
      <w:lvlJc w:val="left"/>
      <w:pPr>
        <w:ind w:left="720" w:hanging="360"/>
      </w:pPr>
      <w:rPr>
        <w:rFonts w:cs="Calibri" w:hint="default"/>
        <w:color w:val="00206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0435F14"/>
    <w:multiLevelType w:val="hybridMultilevel"/>
    <w:tmpl w:val="71789F74"/>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1919E3"/>
    <w:multiLevelType w:val="hybridMultilevel"/>
    <w:tmpl w:val="F3106D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A34D96"/>
    <w:multiLevelType w:val="hybridMultilevel"/>
    <w:tmpl w:val="5AF01FBA"/>
    <w:lvl w:ilvl="0" w:tplc="7040D85C">
      <w:start w:val="1"/>
      <w:numFmt w:val="decimal"/>
      <w:lvlText w:val="%1-"/>
      <w:lvlJc w:val="left"/>
      <w:pPr>
        <w:ind w:left="765" w:hanging="360"/>
      </w:pPr>
      <w:rPr>
        <w:rFonts w:hint="default"/>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7" w15:restartNumberingAfterBreak="0">
    <w:nsid w:val="27ED7B65"/>
    <w:multiLevelType w:val="hybridMultilevel"/>
    <w:tmpl w:val="458C59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D77796"/>
    <w:multiLevelType w:val="hybridMultilevel"/>
    <w:tmpl w:val="928A530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3F32219F"/>
    <w:multiLevelType w:val="hybridMultilevel"/>
    <w:tmpl w:val="E63628B2"/>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0" w15:restartNumberingAfterBreak="0">
    <w:nsid w:val="44AF435A"/>
    <w:multiLevelType w:val="hybridMultilevel"/>
    <w:tmpl w:val="FA0C47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B81A3D"/>
    <w:multiLevelType w:val="hybridMultilevel"/>
    <w:tmpl w:val="ABCC4F6E"/>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367A42"/>
    <w:multiLevelType w:val="hybridMultilevel"/>
    <w:tmpl w:val="AA0C0B96"/>
    <w:lvl w:ilvl="0" w:tplc="F634E40E">
      <w:start w:val="1"/>
      <w:numFmt w:val="lowerLetter"/>
      <w:lvlText w:val="%1."/>
      <w:lvlJc w:val="left"/>
      <w:pPr>
        <w:ind w:left="720" w:hanging="360"/>
      </w:pPr>
      <w:rPr>
        <w:rFonts w:hint="default"/>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8746687"/>
    <w:multiLevelType w:val="hybridMultilevel"/>
    <w:tmpl w:val="A7588DD8"/>
    <w:lvl w:ilvl="0" w:tplc="10BAF762">
      <w:start w:val="1"/>
      <w:numFmt w:val="decimal"/>
      <w:lvlText w:val="%1."/>
      <w:lvlJc w:val="left"/>
      <w:pPr>
        <w:ind w:left="720" w:hanging="360"/>
      </w:pPr>
      <w:rPr>
        <w:rFonts w:hint="default"/>
        <w:color w:val="002060"/>
        <w:sz w:val="72"/>
        <w:szCs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ADA7FCA"/>
    <w:multiLevelType w:val="hybridMultilevel"/>
    <w:tmpl w:val="8976F2BA"/>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B7C4F3D"/>
    <w:multiLevelType w:val="hybridMultilevel"/>
    <w:tmpl w:val="F94EDFE0"/>
    <w:lvl w:ilvl="0" w:tplc="CB9EEEC0">
      <w:start w:val="1"/>
      <w:numFmt w:val="lowerLetter"/>
      <w:lvlText w:val="%1."/>
      <w:lvlJc w:val="left"/>
      <w:pPr>
        <w:ind w:left="720" w:hanging="360"/>
      </w:pPr>
      <w:rPr>
        <w:rFonts w:hint="default"/>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0164ACF"/>
    <w:multiLevelType w:val="hybridMultilevel"/>
    <w:tmpl w:val="4BD6C9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306102E"/>
    <w:multiLevelType w:val="hybridMultilevel"/>
    <w:tmpl w:val="F52EA8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DE2547"/>
    <w:multiLevelType w:val="hybridMultilevel"/>
    <w:tmpl w:val="80C2F5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0"/>
  </w:num>
  <w:num w:numId="4">
    <w:abstractNumId w:val="1"/>
  </w:num>
  <w:num w:numId="5">
    <w:abstractNumId w:val="3"/>
  </w:num>
  <w:num w:numId="6">
    <w:abstractNumId w:val="16"/>
  </w:num>
  <w:num w:numId="7">
    <w:abstractNumId w:val="17"/>
  </w:num>
  <w:num w:numId="8">
    <w:abstractNumId w:val="7"/>
  </w:num>
  <w:num w:numId="9">
    <w:abstractNumId w:val="16"/>
  </w:num>
  <w:num w:numId="10">
    <w:abstractNumId w:val="7"/>
  </w:num>
  <w:num w:numId="11">
    <w:abstractNumId w:val="5"/>
  </w:num>
  <w:num w:numId="12">
    <w:abstractNumId w:val="15"/>
  </w:num>
  <w:num w:numId="13">
    <w:abstractNumId w:val="12"/>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0"/>
  </w:num>
  <w:num w:numId="18">
    <w:abstractNumId w:val="2"/>
  </w:num>
  <w:num w:numId="19">
    <w:abstractNumId w:val="4"/>
  </w:num>
  <w:num w:numId="20">
    <w:abstractNumId w:val="11"/>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B3"/>
    <w:rsid w:val="00002C05"/>
    <w:rsid w:val="00007981"/>
    <w:rsid w:val="0001117F"/>
    <w:rsid w:val="000258B1"/>
    <w:rsid w:val="000726F1"/>
    <w:rsid w:val="00085191"/>
    <w:rsid w:val="00091C4F"/>
    <w:rsid w:val="000B2DDF"/>
    <w:rsid w:val="000C466D"/>
    <w:rsid w:val="000E5F85"/>
    <w:rsid w:val="00110DC8"/>
    <w:rsid w:val="00122CDD"/>
    <w:rsid w:val="00147890"/>
    <w:rsid w:val="001705BD"/>
    <w:rsid w:val="001834A5"/>
    <w:rsid w:val="001A2EB3"/>
    <w:rsid w:val="001C5402"/>
    <w:rsid w:val="001D73D9"/>
    <w:rsid w:val="001E4257"/>
    <w:rsid w:val="002115E5"/>
    <w:rsid w:val="002336A5"/>
    <w:rsid w:val="00261C7F"/>
    <w:rsid w:val="002736CE"/>
    <w:rsid w:val="00294407"/>
    <w:rsid w:val="00297109"/>
    <w:rsid w:val="002A60EA"/>
    <w:rsid w:val="002B5CB0"/>
    <w:rsid w:val="002F1465"/>
    <w:rsid w:val="002F7EBE"/>
    <w:rsid w:val="00300771"/>
    <w:rsid w:val="0031696C"/>
    <w:rsid w:val="00316AF1"/>
    <w:rsid w:val="00320C33"/>
    <w:rsid w:val="003676CE"/>
    <w:rsid w:val="00373E88"/>
    <w:rsid w:val="00391D85"/>
    <w:rsid w:val="003A5098"/>
    <w:rsid w:val="003C39B2"/>
    <w:rsid w:val="003F3014"/>
    <w:rsid w:val="003F43B3"/>
    <w:rsid w:val="0040491E"/>
    <w:rsid w:val="004069E7"/>
    <w:rsid w:val="00434BC4"/>
    <w:rsid w:val="00444DC1"/>
    <w:rsid w:val="00447E5A"/>
    <w:rsid w:val="00463089"/>
    <w:rsid w:val="004775AB"/>
    <w:rsid w:val="004844C4"/>
    <w:rsid w:val="00502D61"/>
    <w:rsid w:val="00503F20"/>
    <w:rsid w:val="005139C5"/>
    <w:rsid w:val="0053631F"/>
    <w:rsid w:val="005409D3"/>
    <w:rsid w:val="00552681"/>
    <w:rsid w:val="0055272A"/>
    <w:rsid w:val="0055386B"/>
    <w:rsid w:val="005648F6"/>
    <w:rsid w:val="005678D2"/>
    <w:rsid w:val="0058433A"/>
    <w:rsid w:val="005965DF"/>
    <w:rsid w:val="005A2424"/>
    <w:rsid w:val="005B5A5A"/>
    <w:rsid w:val="005D5A30"/>
    <w:rsid w:val="005E006A"/>
    <w:rsid w:val="0060144F"/>
    <w:rsid w:val="006257C5"/>
    <w:rsid w:val="00631244"/>
    <w:rsid w:val="00655D79"/>
    <w:rsid w:val="00675847"/>
    <w:rsid w:val="006815AB"/>
    <w:rsid w:val="006A1506"/>
    <w:rsid w:val="006B673C"/>
    <w:rsid w:val="006C0F83"/>
    <w:rsid w:val="006C2B0C"/>
    <w:rsid w:val="006C6DB8"/>
    <w:rsid w:val="007342E1"/>
    <w:rsid w:val="00735777"/>
    <w:rsid w:val="00784E2E"/>
    <w:rsid w:val="007962DB"/>
    <w:rsid w:val="007B0168"/>
    <w:rsid w:val="007B2B33"/>
    <w:rsid w:val="007B7AC7"/>
    <w:rsid w:val="007C3278"/>
    <w:rsid w:val="007C50C2"/>
    <w:rsid w:val="007C631F"/>
    <w:rsid w:val="007E19E5"/>
    <w:rsid w:val="00807F25"/>
    <w:rsid w:val="008529A3"/>
    <w:rsid w:val="00853D14"/>
    <w:rsid w:val="00874C67"/>
    <w:rsid w:val="00882CA4"/>
    <w:rsid w:val="00885E0F"/>
    <w:rsid w:val="00890462"/>
    <w:rsid w:val="008C3465"/>
    <w:rsid w:val="008D3864"/>
    <w:rsid w:val="008F5B83"/>
    <w:rsid w:val="00935B26"/>
    <w:rsid w:val="009572B6"/>
    <w:rsid w:val="00960971"/>
    <w:rsid w:val="009972EC"/>
    <w:rsid w:val="009A5062"/>
    <w:rsid w:val="009C1347"/>
    <w:rsid w:val="009C74A3"/>
    <w:rsid w:val="009D04F0"/>
    <w:rsid w:val="009E05E5"/>
    <w:rsid w:val="009F5C83"/>
    <w:rsid w:val="00A05872"/>
    <w:rsid w:val="00A2697D"/>
    <w:rsid w:val="00A27F34"/>
    <w:rsid w:val="00A31A06"/>
    <w:rsid w:val="00A75275"/>
    <w:rsid w:val="00A8605F"/>
    <w:rsid w:val="00A921EB"/>
    <w:rsid w:val="00AD4373"/>
    <w:rsid w:val="00AE7526"/>
    <w:rsid w:val="00B01983"/>
    <w:rsid w:val="00B02590"/>
    <w:rsid w:val="00B03970"/>
    <w:rsid w:val="00B075F4"/>
    <w:rsid w:val="00B564D1"/>
    <w:rsid w:val="00B73071"/>
    <w:rsid w:val="00BE3615"/>
    <w:rsid w:val="00C01101"/>
    <w:rsid w:val="00C16AF7"/>
    <w:rsid w:val="00C26199"/>
    <w:rsid w:val="00C476EC"/>
    <w:rsid w:val="00C56050"/>
    <w:rsid w:val="00C80F7A"/>
    <w:rsid w:val="00C82A84"/>
    <w:rsid w:val="00CC039F"/>
    <w:rsid w:val="00CD25A4"/>
    <w:rsid w:val="00CE7447"/>
    <w:rsid w:val="00D03A41"/>
    <w:rsid w:val="00D25067"/>
    <w:rsid w:val="00D53637"/>
    <w:rsid w:val="00D62FF8"/>
    <w:rsid w:val="00DB74BA"/>
    <w:rsid w:val="00DC24FD"/>
    <w:rsid w:val="00DC4EF3"/>
    <w:rsid w:val="00DD6AAA"/>
    <w:rsid w:val="00E2551E"/>
    <w:rsid w:val="00E41CE6"/>
    <w:rsid w:val="00EA3F9E"/>
    <w:rsid w:val="00EA5869"/>
    <w:rsid w:val="00EB7CAE"/>
    <w:rsid w:val="00ED5251"/>
    <w:rsid w:val="00F03431"/>
    <w:rsid w:val="00F13138"/>
    <w:rsid w:val="00F172EB"/>
    <w:rsid w:val="00F3293B"/>
    <w:rsid w:val="00F85E3C"/>
    <w:rsid w:val="00F861D7"/>
    <w:rsid w:val="00FA163F"/>
    <w:rsid w:val="00FB2528"/>
    <w:rsid w:val="00FB41AD"/>
    <w:rsid w:val="00FC07BE"/>
    <w:rsid w:val="00FE189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DDB120-AAD7-4C7F-9AFD-C9105C43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5E5"/>
  </w:style>
  <w:style w:type="paragraph" w:styleId="Ttulo2">
    <w:name w:val="heading 2"/>
    <w:basedOn w:val="Normal"/>
    <w:next w:val="Normal"/>
    <w:link w:val="Ttulo2Car"/>
    <w:uiPriority w:val="9"/>
    <w:unhideWhenUsed/>
    <w:qFormat/>
    <w:rsid w:val="00434B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uiPriority w:val="9"/>
    <w:unhideWhenUsed/>
    <w:qFormat/>
    <w:rsid w:val="00B564D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4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3B3"/>
  </w:style>
  <w:style w:type="paragraph" w:styleId="Piedepgina">
    <w:name w:val="footer"/>
    <w:basedOn w:val="Normal"/>
    <w:link w:val="PiedepginaCar"/>
    <w:uiPriority w:val="99"/>
    <w:unhideWhenUsed/>
    <w:rsid w:val="003F4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3B3"/>
  </w:style>
  <w:style w:type="paragraph" w:styleId="Prrafodelista">
    <w:name w:val="List Paragraph"/>
    <w:basedOn w:val="Normal"/>
    <w:uiPriority w:val="1"/>
    <w:qFormat/>
    <w:rsid w:val="005965DF"/>
    <w:pPr>
      <w:ind w:left="720"/>
      <w:contextualSpacing/>
    </w:pPr>
  </w:style>
  <w:style w:type="character" w:styleId="Hipervnculo">
    <w:name w:val="Hyperlink"/>
    <w:basedOn w:val="Fuentedeprrafopredeter"/>
    <w:uiPriority w:val="99"/>
    <w:unhideWhenUsed/>
    <w:rsid w:val="0001117F"/>
    <w:rPr>
      <w:color w:val="0563C1" w:themeColor="hyperlink"/>
      <w:u w:val="single"/>
    </w:rPr>
  </w:style>
  <w:style w:type="character" w:customStyle="1" w:styleId="Mencinsinresolver1">
    <w:name w:val="Mención sin resolver1"/>
    <w:basedOn w:val="Fuentedeprrafopredeter"/>
    <w:uiPriority w:val="99"/>
    <w:semiHidden/>
    <w:unhideWhenUsed/>
    <w:rsid w:val="0001117F"/>
    <w:rPr>
      <w:color w:val="605E5C"/>
      <w:shd w:val="clear" w:color="auto" w:fill="E1DFDD"/>
    </w:rPr>
  </w:style>
  <w:style w:type="paragraph" w:customStyle="1" w:styleId="TableParagraph">
    <w:name w:val="Table Paragraph"/>
    <w:basedOn w:val="Normal"/>
    <w:uiPriority w:val="1"/>
    <w:qFormat/>
    <w:rsid w:val="006C0F83"/>
    <w:pPr>
      <w:widowControl w:val="0"/>
      <w:autoSpaceDE w:val="0"/>
      <w:autoSpaceDN w:val="0"/>
      <w:spacing w:after="0" w:line="240" w:lineRule="auto"/>
    </w:pPr>
    <w:rPr>
      <w:rFonts w:ascii="Arial" w:eastAsia="Arial" w:hAnsi="Arial" w:cs="Arial"/>
      <w:lang w:eastAsia="es-CO" w:bidi="es-CO"/>
    </w:rPr>
  </w:style>
  <w:style w:type="character" w:customStyle="1" w:styleId="Ttulo5Car">
    <w:name w:val="Título 5 Car"/>
    <w:basedOn w:val="Fuentedeprrafopredeter"/>
    <w:link w:val="Ttulo5"/>
    <w:uiPriority w:val="9"/>
    <w:rsid w:val="00B564D1"/>
    <w:rPr>
      <w:rFonts w:asciiTheme="majorHAnsi" w:eastAsiaTheme="majorEastAsia" w:hAnsiTheme="majorHAnsi" w:cstheme="majorBidi"/>
      <w:color w:val="2F5496" w:themeColor="accent1" w:themeShade="BF"/>
    </w:rPr>
  </w:style>
  <w:style w:type="paragraph" w:styleId="Textoindependiente">
    <w:name w:val="Body Text"/>
    <w:basedOn w:val="Normal"/>
    <w:link w:val="TextoindependienteCar"/>
    <w:uiPriority w:val="1"/>
    <w:qFormat/>
    <w:rsid w:val="00B564D1"/>
    <w:pPr>
      <w:widowControl w:val="0"/>
      <w:autoSpaceDE w:val="0"/>
      <w:autoSpaceDN w:val="0"/>
      <w:spacing w:after="0" w:line="240" w:lineRule="auto"/>
    </w:pPr>
    <w:rPr>
      <w:rFonts w:ascii="Arial" w:eastAsia="Arial" w:hAnsi="Arial" w:cs="Arial"/>
      <w:sz w:val="20"/>
      <w:szCs w:val="20"/>
      <w:lang w:eastAsia="es-CO" w:bidi="es-CO"/>
    </w:rPr>
  </w:style>
  <w:style w:type="character" w:customStyle="1" w:styleId="TextoindependienteCar">
    <w:name w:val="Texto independiente Car"/>
    <w:basedOn w:val="Fuentedeprrafopredeter"/>
    <w:link w:val="Textoindependiente"/>
    <w:uiPriority w:val="1"/>
    <w:rsid w:val="00B564D1"/>
    <w:rPr>
      <w:rFonts w:ascii="Arial" w:eastAsia="Arial" w:hAnsi="Arial" w:cs="Arial"/>
      <w:sz w:val="20"/>
      <w:szCs w:val="20"/>
      <w:lang w:eastAsia="es-CO" w:bidi="es-CO"/>
    </w:rPr>
  </w:style>
  <w:style w:type="table" w:customStyle="1" w:styleId="TableNormal">
    <w:name w:val="Table Normal"/>
    <w:uiPriority w:val="2"/>
    <w:semiHidden/>
    <w:unhideWhenUsed/>
    <w:qFormat/>
    <w:rsid w:val="00316A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316AF1"/>
    <w:rPr>
      <w:color w:val="954F72" w:themeColor="followedHyperlink"/>
      <w:u w:val="single"/>
    </w:rPr>
  </w:style>
  <w:style w:type="character" w:customStyle="1" w:styleId="Ttulo2Car">
    <w:name w:val="Título 2 Car"/>
    <w:basedOn w:val="Fuentedeprrafopredeter"/>
    <w:link w:val="Ttulo2"/>
    <w:uiPriority w:val="9"/>
    <w:rsid w:val="00434BC4"/>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9972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972EC"/>
  </w:style>
  <w:style w:type="character" w:customStyle="1" w:styleId="eop">
    <w:name w:val="eop"/>
    <w:basedOn w:val="Fuentedeprrafopredeter"/>
    <w:rsid w:val="009972EC"/>
  </w:style>
  <w:style w:type="character" w:styleId="Refdecomentario">
    <w:name w:val="annotation reference"/>
    <w:basedOn w:val="Fuentedeprrafopredeter"/>
    <w:uiPriority w:val="99"/>
    <w:semiHidden/>
    <w:unhideWhenUsed/>
    <w:rsid w:val="00807F25"/>
    <w:rPr>
      <w:sz w:val="16"/>
      <w:szCs w:val="16"/>
    </w:rPr>
  </w:style>
  <w:style w:type="paragraph" w:styleId="Textocomentario">
    <w:name w:val="annotation text"/>
    <w:basedOn w:val="Normal"/>
    <w:link w:val="TextocomentarioCar"/>
    <w:uiPriority w:val="99"/>
    <w:semiHidden/>
    <w:unhideWhenUsed/>
    <w:rsid w:val="00807F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7F25"/>
    <w:rPr>
      <w:sz w:val="20"/>
      <w:szCs w:val="20"/>
    </w:rPr>
  </w:style>
  <w:style w:type="paragraph" w:styleId="Asuntodelcomentario">
    <w:name w:val="annotation subject"/>
    <w:basedOn w:val="Textocomentario"/>
    <w:next w:val="Textocomentario"/>
    <w:link w:val="AsuntodelcomentarioCar"/>
    <w:uiPriority w:val="99"/>
    <w:semiHidden/>
    <w:unhideWhenUsed/>
    <w:rsid w:val="00807F25"/>
    <w:rPr>
      <w:b/>
      <w:bCs/>
    </w:rPr>
  </w:style>
  <w:style w:type="character" w:customStyle="1" w:styleId="AsuntodelcomentarioCar">
    <w:name w:val="Asunto del comentario Car"/>
    <w:basedOn w:val="TextocomentarioCar"/>
    <w:link w:val="Asuntodelcomentario"/>
    <w:uiPriority w:val="99"/>
    <w:semiHidden/>
    <w:rsid w:val="00807F25"/>
    <w:rPr>
      <w:b/>
      <w:bCs/>
      <w:sz w:val="20"/>
      <w:szCs w:val="20"/>
    </w:rPr>
  </w:style>
  <w:style w:type="paragraph" w:styleId="Textodeglobo">
    <w:name w:val="Balloon Text"/>
    <w:basedOn w:val="Normal"/>
    <w:link w:val="TextodegloboCar"/>
    <w:uiPriority w:val="99"/>
    <w:semiHidden/>
    <w:unhideWhenUsed/>
    <w:rsid w:val="00807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7F25"/>
    <w:rPr>
      <w:rFonts w:ascii="Segoe UI" w:hAnsi="Segoe UI" w:cs="Segoe UI"/>
      <w:sz w:val="18"/>
      <w:szCs w:val="18"/>
    </w:rPr>
  </w:style>
  <w:style w:type="character" w:styleId="Mencinsinresolver">
    <w:name w:val="Unresolved Mention"/>
    <w:basedOn w:val="Fuentedeprrafopredeter"/>
    <w:uiPriority w:val="99"/>
    <w:semiHidden/>
    <w:unhideWhenUsed/>
    <w:rsid w:val="003676CE"/>
    <w:rPr>
      <w:color w:val="605E5C"/>
      <w:shd w:val="clear" w:color="auto" w:fill="E1DFDD"/>
    </w:rPr>
  </w:style>
  <w:style w:type="paragraph" w:styleId="NormalWeb">
    <w:name w:val="Normal (Web)"/>
    <w:basedOn w:val="Normal"/>
    <w:uiPriority w:val="99"/>
    <w:unhideWhenUsed/>
    <w:rsid w:val="00552681"/>
    <w:pPr>
      <w:spacing w:after="0" w:line="240" w:lineRule="auto"/>
    </w:pPr>
    <w:rPr>
      <w:rFonts w:ascii="Calibri" w:hAnsi="Calibri" w:cs="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042">
      <w:bodyDiv w:val="1"/>
      <w:marLeft w:val="0"/>
      <w:marRight w:val="0"/>
      <w:marTop w:val="0"/>
      <w:marBottom w:val="0"/>
      <w:divBdr>
        <w:top w:val="none" w:sz="0" w:space="0" w:color="auto"/>
        <w:left w:val="none" w:sz="0" w:space="0" w:color="auto"/>
        <w:bottom w:val="none" w:sz="0" w:space="0" w:color="auto"/>
        <w:right w:val="none" w:sz="0" w:space="0" w:color="auto"/>
      </w:divBdr>
    </w:div>
    <w:div w:id="295836514">
      <w:bodyDiv w:val="1"/>
      <w:marLeft w:val="0"/>
      <w:marRight w:val="0"/>
      <w:marTop w:val="0"/>
      <w:marBottom w:val="0"/>
      <w:divBdr>
        <w:top w:val="none" w:sz="0" w:space="0" w:color="auto"/>
        <w:left w:val="none" w:sz="0" w:space="0" w:color="auto"/>
        <w:bottom w:val="none" w:sz="0" w:space="0" w:color="auto"/>
        <w:right w:val="none" w:sz="0" w:space="0" w:color="auto"/>
      </w:divBdr>
      <w:divsChild>
        <w:div w:id="1994336677">
          <w:marLeft w:val="0"/>
          <w:marRight w:val="0"/>
          <w:marTop w:val="0"/>
          <w:marBottom w:val="0"/>
          <w:divBdr>
            <w:top w:val="none" w:sz="0" w:space="0" w:color="auto"/>
            <w:left w:val="none" w:sz="0" w:space="0" w:color="auto"/>
            <w:bottom w:val="none" w:sz="0" w:space="0" w:color="auto"/>
            <w:right w:val="none" w:sz="0" w:space="0" w:color="auto"/>
          </w:divBdr>
        </w:div>
        <w:div w:id="1114708555">
          <w:marLeft w:val="0"/>
          <w:marRight w:val="0"/>
          <w:marTop w:val="0"/>
          <w:marBottom w:val="0"/>
          <w:divBdr>
            <w:top w:val="none" w:sz="0" w:space="0" w:color="auto"/>
            <w:left w:val="none" w:sz="0" w:space="0" w:color="auto"/>
            <w:bottom w:val="none" w:sz="0" w:space="0" w:color="auto"/>
            <w:right w:val="none" w:sz="0" w:space="0" w:color="auto"/>
          </w:divBdr>
        </w:div>
        <w:div w:id="787359056">
          <w:marLeft w:val="0"/>
          <w:marRight w:val="0"/>
          <w:marTop w:val="0"/>
          <w:marBottom w:val="0"/>
          <w:divBdr>
            <w:top w:val="none" w:sz="0" w:space="0" w:color="auto"/>
            <w:left w:val="none" w:sz="0" w:space="0" w:color="auto"/>
            <w:bottom w:val="none" w:sz="0" w:space="0" w:color="auto"/>
            <w:right w:val="none" w:sz="0" w:space="0" w:color="auto"/>
          </w:divBdr>
        </w:div>
        <w:div w:id="27683208">
          <w:marLeft w:val="0"/>
          <w:marRight w:val="0"/>
          <w:marTop w:val="0"/>
          <w:marBottom w:val="0"/>
          <w:divBdr>
            <w:top w:val="none" w:sz="0" w:space="0" w:color="auto"/>
            <w:left w:val="none" w:sz="0" w:space="0" w:color="auto"/>
            <w:bottom w:val="none" w:sz="0" w:space="0" w:color="auto"/>
            <w:right w:val="none" w:sz="0" w:space="0" w:color="auto"/>
          </w:divBdr>
        </w:div>
        <w:div w:id="1022785087">
          <w:marLeft w:val="0"/>
          <w:marRight w:val="0"/>
          <w:marTop w:val="0"/>
          <w:marBottom w:val="0"/>
          <w:divBdr>
            <w:top w:val="none" w:sz="0" w:space="0" w:color="auto"/>
            <w:left w:val="none" w:sz="0" w:space="0" w:color="auto"/>
            <w:bottom w:val="none" w:sz="0" w:space="0" w:color="auto"/>
            <w:right w:val="none" w:sz="0" w:space="0" w:color="auto"/>
          </w:divBdr>
        </w:div>
        <w:div w:id="1734044072">
          <w:marLeft w:val="0"/>
          <w:marRight w:val="0"/>
          <w:marTop w:val="0"/>
          <w:marBottom w:val="0"/>
          <w:divBdr>
            <w:top w:val="none" w:sz="0" w:space="0" w:color="auto"/>
            <w:left w:val="none" w:sz="0" w:space="0" w:color="auto"/>
            <w:bottom w:val="none" w:sz="0" w:space="0" w:color="auto"/>
            <w:right w:val="none" w:sz="0" w:space="0" w:color="auto"/>
          </w:divBdr>
        </w:div>
        <w:div w:id="1808627835">
          <w:marLeft w:val="0"/>
          <w:marRight w:val="0"/>
          <w:marTop w:val="0"/>
          <w:marBottom w:val="0"/>
          <w:divBdr>
            <w:top w:val="none" w:sz="0" w:space="0" w:color="auto"/>
            <w:left w:val="none" w:sz="0" w:space="0" w:color="auto"/>
            <w:bottom w:val="none" w:sz="0" w:space="0" w:color="auto"/>
            <w:right w:val="none" w:sz="0" w:space="0" w:color="auto"/>
          </w:divBdr>
        </w:div>
        <w:div w:id="1027291456">
          <w:marLeft w:val="0"/>
          <w:marRight w:val="0"/>
          <w:marTop w:val="0"/>
          <w:marBottom w:val="0"/>
          <w:divBdr>
            <w:top w:val="none" w:sz="0" w:space="0" w:color="auto"/>
            <w:left w:val="none" w:sz="0" w:space="0" w:color="auto"/>
            <w:bottom w:val="none" w:sz="0" w:space="0" w:color="auto"/>
            <w:right w:val="none" w:sz="0" w:space="0" w:color="auto"/>
          </w:divBdr>
        </w:div>
        <w:div w:id="1567644575">
          <w:marLeft w:val="0"/>
          <w:marRight w:val="0"/>
          <w:marTop w:val="0"/>
          <w:marBottom w:val="0"/>
          <w:divBdr>
            <w:top w:val="none" w:sz="0" w:space="0" w:color="auto"/>
            <w:left w:val="none" w:sz="0" w:space="0" w:color="auto"/>
            <w:bottom w:val="none" w:sz="0" w:space="0" w:color="auto"/>
            <w:right w:val="none" w:sz="0" w:space="0" w:color="auto"/>
          </w:divBdr>
        </w:div>
      </w:divsChild>
    </w:div>
    <w:div w:id="300696019">
      <w:bodyDiv w:val="1"/>
      <w:marLeft w:val="0"/>
      <w:marRight w:val="0"/>
      <w:marTop w:val="0"/>
      <w:marBottom w:val="0"/>
      <w:divBdr>
        <w:top w:val="none" w:sz="0" w:space="0" w:color="auto"/>
        <w:left w:val="none" w:sz="0" w:space="0" w:color="auto"/>
        <w:bottom w:val="none" w:sz="0" w:space="0" w:color="auto"/>
        <w:right w:val="none" w:sz="0" w:space="0" w:color="auto"/>
      </w:divBdr>
    </w:div>
    <w:div w:id="341705382">
      <w:bodyDiv w:val="1"/>
      <w:marLeft w:val="0"/>
      <w:marRight w:val="0"/>
      <w:marTop w:val="0"/>
      <w:marBottom w:val="0"/>
      <w:divBdr>
        <w:top w:val="none" w:sz="0" w:space="0" w:color="auto"/>
        <w:left w:val="none" w:sz="0" w:space="0" w:color="auto"/>
        <w:bottom w:val="none" w:sz="0" w:space="0" w:color="auto"/>
        <w:right w:val="none" w:sz="0" w:space="0" w:color="auto"/>
      </w:divBdr>
    </w:div>
    <w:div w:id="509951289">
      <w:bodyDiv w:val="1"/>
      <w:marLeft w:val="0"/>
      <w:marRight w:val="0"/>
      <w:marTop w:val="0"/>
      <w:marBottom w:val="0"/>
      <w:divBdr>
        <w:top w:val="none" w:sz="0" w:space="0" w:color="auto"/>
        <w:left w:val="none" w:sz="0" w:space="0" w:color="auto"/>
        <w:bottom w:val="none" w:sz="0" w:space="0" w:color="auto"/>
        <w:right w:val="none" w:sz="0" w:space="0" w:color="auto"/>
      </w:divBdr>
    </w:div>
    <w:div w:id="600113463">
      <w:bodyDiv w:val="1"/>
      <w:marLeft w:val="0"/>
      <w:marRight w:val="0"/>
      <w:marTop w:val="0"/>
      <w:marBottom w:val="0"/>
      <w:divBdr>
        <w:top w:val="none" w:sz="0" w:space="0" w:color="auto"/>
        <w:left w:val="none" w:sz="0" w:space="0" w:color="auto"/>
        <w:bottom w:val="none" w:sz="0" w:space="0" w:color="auto"/>
        <w:right w:val="none" w:sz="0" w:space="0" w:color="auto"/>
      </w:divBdr>
    </w:div>
    <w:div w:id="603924821">
      <w:bodyDiv w:val="1"/>
      <w:marLeft w:val="0"/>
      <w:marRight w:val="0"/>
      <w:marTop w:val="0"/>
      <w:marBottom w:val="0"/>
      <w:divBdr>
        <w:top w:val="none" w:sz="0" w:space="0" w:color="auto"/>
        <w:left w:val="none" w:sz="0" w:space="0" w:color="auto"/>
        <w:bottom w:val="none" w:sz="0" w:space="0" w:color="auto"/>
        <w:right w:val="none" w:sz="0" w:space="0" w:color="auto"/>
      </w:divBdr>
    </w:div>
    <w:div w:id="687826994">
      <w:bodyDiv w:val="1"/>
      <w:marLeft w:val="0"/>
      <w:marRight w:val="0"/>
      <w:marTop w:val="0"/>
      <w:marBottom w:val="0"/>
      <w:divBdr>
        <w:top w:val="none" w:sz="0" w:space="0" w:color="auto"/>
        <w:left w:val="none" w:sz="0" w:space="0" w:color="auto"/>
        <w:bottom w:val="none" w:sz="0" w:space="0" w:color="auto"/>
        <w:right w:val="none" w:sz="0" w:space="0" w:color="auto"/>
      </w:divBdr>
    </w:div>
    <w:div w:id="915361482">
      <w:bodyDiv w:val="1"/>
      <w:marLeft w:val="0"/>
      <w:marRight w:val="0"/>
      <w:marTop w:val="0"/>
      <w:marBottom w:val="0"/>
      <w:divBdr>
        <w:top w:val="none" w:sz="0" w:space="0" w:color="auto"/>
        <w:left w:val="none" w:sz="0" w:space="0" w:color="auto"/>
        <w:bottom w:val="none" w:sz="0" w:space="0" w:color="auto"/>
        <w:right w:val="none" w:sz="0" w:space="0" w:color="auto"/>
      </w:divBdr>
    </w:div>
    <w:div w:id="1011567219">
      <w:bodyDiv w:val="1"/>
      <w:marLeft w:val="0"/>
      <w:marRight w:val="0"/>
      <w:marTop w:val="0"/>
      <w:marBottom w:val="0"/>
      <w:divBdr>
        <w:top w:val="none" w:sz="0" w:space="0" w:color="auto"/>
        <w:left w:val="none" w:sz="0" w:space="0" w:color="auto"/>
        <w:bottom w:val="none" w:sz="0" w:space="0" w:color="auto"/>
        <w:right w:val="none" w:sz="0" w:space="0" w:color="auto"/>
      </w:divBdr>
    </w:div>
    <w:div w:id="1020354705">
      <w:bodyDiv w:val="1"/>
      <w:marLeft w:val="0"/>
      <w:marRight w:val="0"/>
      <w:marTop w:val="0"/>
      <w:marBottom w:val="0"/>
      <w:divBdr>
        <w:top w:val="none" w:sz="0" w:space="0" w:color="auto"/>
        <w:left w:val="none" w:sz="0" w:space="0" w:color="auto"/>
        <w:bottom w:val="none" w:sz="0" w:space="0" w:color="auto"/>
        <w:right w:val="none" w:sz="0" w:space="0" w:color="auto"/>
      </w:divBdr>
    </w:div>
    <w:div w:id="1044251468">
      <w:bodyDiv w:val="1"/>
      <w:marLeft w:val="0"/>
      <w:marRight w:val="0"/>
      <w:marTop w:val="0"/>
      <w:marBottom w:val="0"/>
      <w:divBdr>
        <w:top w:val="none" w:sz="0" w:space="0" w:color="auto"/>
        <w:left w:val="none" w:sz="0" w:space="0" w:color="auto"/>
        <w:bottom w:val="none" w:sz="0" w:space="0" w:color="auto"/>
        <w:right w:val="none" w:sz="0" w:space="0" w:color="auto"/>
      </w:divBdr>
    </w:div>
    <w:div w:id="1054157777">
      <w:bodyDiv w:val="1"/>
      <w:marLeft w:val="0"/>
      <w:marRight w:val="0"/>
      <w:marTop w:val="0"/>
      <w:marBottom w:val="0"/>
      <w:divBdr>
        <w:top w:val="none" w:sz="0" w:space="0" w:color="auto"/>
        <w:left w:val="none" w:sz="0" w:space="0" w:color="auto"/>
        <w:bottom w:val="none" w:sz="0" w:space="0" w:color="auto"/>
        <w:right w:val="none" w:sz="0" w:space="0" w:color="auto"/>
      </w:divBdr>
    </w:div>
    <w:div w:id="1070810366">
      <w:bodyDiv w:val="1"/>
      <w:marLeft w:val="0"/>
      <w:marRight w:val="0"/>
      <w:marTop w:val="0"/>
      <w:marBottom w:val="0"/>
      <w:divBdr>
        <w:top w:val="none" w:sz="0" w:space="0" w:color="auto"/>
        <w:left w:val="none" w:sz="0" w:space="0" w:color="auto"/>
        <w:bottom w:val="none" w:sz="0" w:space="0" w:color="auto"/>
        <w:right w:val="none" w:sz="0" w:space="0" w:color="auto"/>
      </w:divBdr>
    </w:div>
    <w:div w:id="1085108187">
      <w:bodyDiv w:val="1"/>
      <w:marLeft w:val="0"/>
      <w:marRight w:val="0"/>
      <w:marTop w:val="0"/>
      <w:marBottom w:val="0"/>
      <w:divBdr>
        <w:top w:val="none" w:sz="0" w:space="0" w:color="auto"/>
        <w:left w:val="none" w:sz="0" w:space="0" w:color="auto"/>
        <w:bottom w:val="none" w:sz="0" w:space="0" w:color="auto"/>
        <w:right w:val="none" w:sz="0" w:space="0" w:color="auto"/>
      </w:divBdr>
    </w:div>
    <w:div w:id="1400638224">
      <w:bodyDiv w:val="1"/>
      <w:marLeft w:val="0"/>
      <w:marRight w:val="0"/>
      <w:marTop w:val="0"/>
      <w:marBottom w:val="0"/>
      <w:divBdr>
        <w:top w:val="none" w:sz="0" w:space="0" w:color="auto"/>
        <w:left w:val="none" w:sz="0" w:space="0" w:color="auto"/>
        <w:bottom w:val="none" w:sz="0" w:space="0" w:color="auto"/>
        <w:right w:val="none" w:sz="0" w:space="0" w:color="auto"/>
      </w:divBdr>
    </w:div>
    <w:div w:id="1451701550">
      <w:bodyDiv w:val="1"/>
      <w:marLeft w:val="0"/>
      <w:marRight w:val="0"/>
      <w:marTop w:val="0"/>
      <w:marBottom w:val="0"/>
      <w:divBdr>
        <w:top w:val="none" w:sz="0" w:space="0" w:color="auto"/>
        <w:left w:val="none" w:sz="0" w:space="0" w:color="auto"/>
        <w:bottom w:val="none" w:sz="0" w:space="0" w:color="auto"/>
        <w:right w:val="none" w:sz="0" w:space="0" w:color="auto"/>
      </w:divBdr>
    </w:div>
    <w:div w:id="1585720646">
      <w:bodyDiv w:val="1"/>
      <w:marLeft w:val="0"/>
      <w:marRight w:val="0"/>
      <w:marTop w:val="0"/>
      <w:marBottom w:val="0"/>
      <w:divBdr>
        <w:top w:val="none" w:sz="0" w:space="0" w:color="auto"/>
        <w:left w:val="none" w:sz="0" w:space="0" w:color="auto"/>
        <w:bottom w:val="none" w:sz="0" w:space="0" w:color="auto"/>
        <w:right w:val="none" w:sz="0" w:space="0" w:color="auto"/>
      </w:divBdr>
    </w:div>
    <w:div w:id="1672683236">
      <w:bodyDiv w:val="1"/>
      <w:marLeft w:val="0"/>
      <w:marRight w:val="0"/>
      <w:marTop w:val="0"/>
      <w:marBottom w:val="0"/>
      <w:divBdr>
        <w:top w:val="none" w:sz="0" w:space="0" w:color="auto"/>
        <w:left w:val="none" w:sz="0" w:space="0" w:color="auto"/>
        <w:bottom w:val="none" w:sz="0" w:space="0" w:color="auto"/>
        <w:right w:val="none" w:sz="0" w:space="0" w:color="auto"/>
      </w:divBdr>
    </w:div>
    <w:div w:id="1716194569">
      <w:bodyDiv w:val="1"/>
      <w:marLeft w:val="0"/>
      <w:marRight w:val="0"/>
      <w:marTop w:val="0"/>
      <w:marBottom w:val="0"/>
      <w:divBdr>
        <w:top w:val="none" w:sz="0" w:space="0" w:color="auto"/>
        <w:left w:val="none" w:sz="0" w:space="0" w:color="auto"/>
        <w:bottom w:val="none" w:sz="0" w:space="0" w:color="auto"/>
        <w:right w:val="none" w:sz="0" w:space="0" w:color="auto"/>
      </w:divBdr>
    </w:div>
    <w:div w:id="1770201585">
      <w:bodyDiv w:val="1"/>
      <w:marLeft w:val="0"/>
      <w:marRight w:val="0"/>
      <w:marTop w:val="0"/>
      <w:marBottom w:val="0"/>
      <w:divBdr>
        <w:top w:val="none" w:sz="0" w:space="0" w:color="auto"/>
        <w:left w:val="none" w:sz="0" w:space="0" w:color="auto"/>
        <w:bottom w:val="none" w:sz="0" w:space="0" w:color="auto"/>
        <w:right w:val="none" w:sz="0" w:space="0" w:color="auto"/>
      </w:divBdr>
    </w:div>
    <w:div w:id="1784692617">
      <w:bodyDiv w:val="1"/>
      <w:marLeft w:val="0"/>
      <w:marRight w:val="0"/>
      <w:marTop w:val="0"/>
      <w:marBottom w:val="0"/>
      <w:divBdr>
        <w:top w:val="none" w:sz="0" w:space="0" w:color="auto"/>
        <w:left w:val="none" w:sz="0" w:space="0" w:color="auto"/>
        <w:bottom w:val="none" w:sz="0" w:space="0" w:color="auto"/>
        <w:right w:val="none" w:sz="0" w:space="0" w:color="auto"/>
      </w:divBdr>
    </w:div>
    <w:div w:id="1883858337">
      <w:bodyDiv w:val="1"/>
      <w:marLeft w:val="0"/>
      <w:marRight w:val="0"/>
      <w:marTop w:val="0"/>
      <w:marBottom w:val="0"/>
      <w:divBdr>
        <w:top w:val="none" w:sz="0" w:space="0" w:color="auto"/>
        <w:left w:val="none" w:sz="0" w:space="0" w:color="auto"/>
        <w:bottom w:val="none" w:sz="0" w:space="0" w:color="auto"/>
        <w:right w:val="none" w:sz="0" w:space="0" w:color="auto"/>
      </w:divBdr>
    </w:div>
    <w:div w:id="1982881110">
      <w:bodyDiv w:val="1"/>
      <w:marLeft w:val="0"/>
      <w:marRight w:val="0"/>
      <w:marTop w:val="0"/>
      <w:marBottom w:val="0"/>
      <w:divBdr>
        <w:top w:val="none" w:sz="0" w:space="0" w:color="auto"/>
        <w:left w:val="none" w:sz="0" w:space="0" w:color="auto"/>
        <w:bottom w:val="none" w:sz="0" w:space="0" w:color="auto"/>
        <w:right w:val="none" w:sz="0" w:space="0" w:color="auto"/>
      </w:divBdr>
    </w:div>
    <w:div w:id="1991127769">
      <w:bodyDiv w:val="1"/>
      <w:marLeft w:val="0"/>
      <w:marRight w:val="0"/>
      <w:marTop w:val="0"/>
      <w:marBottom w:val="0"/>
      <w:divBdr>
        <w:top w:val="none" w:sz="0" w:space="0" w:color="auto"/>
        <w:left w:val="none" w:sz="0" w:space="0" w:color="auto"/>
        <w:bottom w:val="none" w:sz="0" w:space="0" w:color="auto"/>
        <w:right w:val="none" w:sz="0" w:space="0" w:color="auto"/>
      </w:divBdr>
    </w:div>
    <w:div w:id="201931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hyperlink" Target="mailto:ebarbosa@orgsolidarias.gov.co" TargetMode="External"/><Relationship Id="rId50" Type="http://schemas.openxmlformats.org/officeDocument/2006/relationships/hyperlink" Target="http://www.contraloria.gov.co/web/guest/atencion-al-ciudadano/denuncias-y-otras-solicitudes-pqrd" TargetMode="External"/><Relationship Id="rId55" Type="http://schemas.openxmlformats.org/officeDocument/2006/relationships/hyperlink" Target="https://www.policia.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www.contratos.gov.co/consultas/inicioConsulta.do" TargetMode="External"/><Relationship Id="rId53" Type="http://schemas.openxmlformats.org/officeDocument/2006/relationships/hyperlink" Target="mailto:quejas@procuraduria.gov.co"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rgsolidarias.gov.co/sites/default/files/archivos/VF%20PLANFES.pdf"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mailto:npineros@orgsolidarias.gov.co"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gr@contraloria.gov.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hyperlink" Target="https://www.orgsolidarias.gov.co/Prensa/Noticias-Proyecto-de-Resolucion-que-adopta-el-Planfes" TargetMode="External"/><Relationship Id="rId46" Type="http://schemas.openxmlformats.org/officeDocument/2006/relationships/hyperlink" Target="mailto:maribel.reyes@orgsolidarias.gov.co" TargetMode="External"/><Relationship Id="rId5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hyperlink" Target="https://www.fiscalia.gov.co/colombia/servicios-de-informacion-al-ciudadano/donde-y-como-denunci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8.bin"/><Relationship Id="rId49" Type="http://schemas.openxmlformats.org/officeDocument/2006/relationships/hyperlink" Target="mailto:atencionalciudadano@orgsolidarias.gov.co"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www.colombiacompra.gov.co" TargetMode="External"/><Relationship Id="rId52" Type="http://schemas.openxmlformats.org/officeDocument/2006/relationships/hyperlink" Target="https://www.procuraduria.gov.co/portal/index.jsp?option=co.gov.pgn.portal.frontend.component.pagefactory.DenunciaImplAcuerdoPazComponentPageFac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DC3D1-B319-46CC-ACE9-4314ED3F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7819</Words>
  <Characters>43010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 Malagón Mayorga</dc:creator>
  <cp:keywords/>
  <dc:description/>
  <cp:lastModifiedBy>Marisol Viveros</cp:lastModifiedBy>
  <cp:revision>2</cp:revision>
  <dcterms:created xsi:type="dcterms:W3CDTF">2021-03-25T19:55:00Z</dcterms:created>
  <dcterms:modified xsi:type="dcterms:W3CDTF">2021-03-25T19:55:00Z</dcterms:modified>
</cp:coreProperties>
</file>