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20623116"/>
        <w:docPartObj>
          <w:docPartGallery w:val="Cover Pages"/>
          <w:docPartUnique/>
        </w:docPartObj>
      </w:sdtPr>
      <w:sdtContent>
        <w:p w14:paraId="17CE8FBF" w14:textId="7BF9FFD0" w:rsidR="00FB0B49" w:rsidRDefault="00FB0B49" w:rsidP="00FB0B49">
          <w:pPr>
            <w:jc w:val="center"/>
          </w:pPr>
          <w:r>
            <w:rPr>
              <w:noProof/>
            </w:rPr>
            <w:drawing>
              <wp:inline distT="0" distB="0" distL="0" distR="0" wp14:anchorId="40D7B7FD" wp14:editId="5DB171E9">
                <wp:extent cx="5311471" cy="2955925"/>
                <wp:effectExtent l="0" t="0" r="3810" b="0"/>
                <wp:docPr id="461707051" name="Imagen 5" descr="Interfaz de usuario gráfica, 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1707051" name="Imagen 5" descr="Interfaz de usuario gráfica, Texto&#10;&#10;El contenido generado por IA puede ser incorrecto.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27553" cy="296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9B95F28" wp14:editId="5EE3DA24">
                    <wp:simplePos x="0" y="0"/>
                    <wp:positionH relativeFrom="margin">
                      <wp:posOffset>5720274</wp:posOffset>
                    </wp:positionH>
                    <wp:positionV relativeFrom="page">
                      <wp:posOffset>604851</wp:posOffset>
                    </wp:positionV>
                    <wp:extent cx="594360" cy="987552"/>
                    <wp:effectExtent l="0" t="0" r="0" b="5080"/>
                    <wp:wrapNone/>
                    <wp:docPr id="130" name="Rectángulo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ño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10-29T00:00:00Z">
                                    <w:dateFormat w:val="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72CE7C5F" w14:textId="53D9E676" w:rsidR="00FB0B49" w:rsidRDefault="00FB0B49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  <w:lang w:val="es-ES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9B95F28" id="Rectángulo 130" o:spid="_x0000_s1026" style="position:absolute;left:0;text-align:left;margin-left:450.4pt;margin-top:47.65pt;width:46.8pt;height:77.75pt;z-index:251660288;visibility:visible;mso-wrap-style:square;mso-width-percent:76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76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" fillcolor="#4f81bd [3204]" stroked="f" strokeweight="2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ño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10-29T00:00:00Z">
                              <w:dateFormat w:val="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72CE7C5F" w14:textId="53D9E676" w:rsidR="00FB0B49" w:rsidRDefault="00FB0B49">
                              <w:pPr>
                                <w:pStyle w:val="Sinespaciado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  <w:lang w:val="es-ES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0E5E8660" w14:textId="6E196485" w:rsidR="00FB0B49" w:rsidRDefault="00FB0B49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7E3D7405" wp14:editId="1698ED76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452120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upo 1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orma libre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7B8DB93" w14:textId="2A1DFCEC" w:rsidR="00FB0B49" w:rsidRDefault="00000000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Título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="00FB0B49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INFORME DE INDICADORES </w:t>
                                      </w:r>
                                      <w:r w:rsidR="002D39D2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DIC</w:t>
                                      </w:r>
                                      <w:r w:rsidR="00FB0B49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IEMBRE DE 2025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orma libre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7E3D7405" id="Grupo 126" o:spid="_x0000_s1027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">
                    <o:lock v:ext="edit" aspectratio="t"/>
                    <v:shape id="Forma libre 10" o:spid="_x0000_s1028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" adj="-11796480,,5400" path="m,c,644,,644,,644v23,6,62,14,113,21c250,685,476,700,720,644v,-27,,-27,,-27c720,,720,,720,,,,,,,e" fillcolor="#2d69b5 [2578]" stroked="f">
                      <v:fill color2="#091525 [962]" rotate="t" focusposition=".5,.5" focussize="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07B8DB93" w14:textId="2A1DFCEC" w:rsidR="00FB0B49" w:rsidRDefault="00000000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ítulo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FB0B49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INFORME DE INDICADORES </w:t>
                                </w:r>
                                <w:r w:rsidR="002D39D2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DIC</w:t>
                                </w:r>
                                <w:r w:rsidR="00FB0B49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IEMBRE DE 2025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orma libre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3DA9546" wp14:editId="739D43E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Cuadro de texto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DC5E31" w14:textId="27767D81" w:rsidR="00FB0B49" w:rsidRPr="00FB0B49" w:rsidRDefault="00000000" w:rsidP="00FB0B49">
                                <w:pPr>
                                  <w:pStyle w:val="Sinespaciado"/>
                                  <w:jc w:val="center"/>
                                  <w:rPr>
                                    <w:caps/>
                                    <w:color w:val="7F7F7F" w:themeColor="text1" w:themeTint="80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24"/>
                                      <w:szCs w:val="24"/>
                                    </w:rPr>
                                    <w:alias w:val="Compañía"/>
                                    <w:tag w:val=""/>
                                    <w:id w:val="-1880927279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FB0B49" w:rsidRPr="00FB0B49">
                                      <w:rPr>
                                        <w:caps/>
                                        <w:color w:val="7F7F7F" w:themeColor="text1" w:themeTint="80"/>
                                        <w:sz w:val="24"/>
                                        <w:szCs w:val="24"/>
                                      </w:rPr>
                                      <w:t>UNIDAD ADMINISTRATIVA ESPECIAL DE ORGANIZACIONES SOLIDARIAS</w:t>
                                    </w:r>
                                  </w:sdtContent>
                                </w:sdt>
                                <w:r w:rsidR="00FB0B49" w:rsidRPr="00FB0B49">
                                  <w:rPr>
                                    <w:caps/>
                                    <w:color w:val="7F7F7F" w:themeColor="text1" w:themeTint="80"/>
                                    <w:sz w:val="24"/>
                                    <w:szCs w:val="24"/>
                                    <w:lang w:val="es-ES"/>
                                  </w:rPr>
                                  <w:t> </w:t>
                                </w:r>
                              </w:p>
                              <w:p w14:paraId="73574495" w14:textId="77777777" w:rsidR="00FB0B49" w:rsidRDefault="00FB0B49" w:rsidP="00FB0B49">
                                <w:pPr>
                                  <w:pStyle w:val="Sinespaciado"/>
                                  <w:jc w:val="center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DA9546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BDC5E31" w14:textId="27767D81" w:rsidR="00FB0B49" w:rsidRPr="00FB0B49" w:rsidRDefault="00000000" w:rsidP="00FB0B49">
                          <w:pPr>
                            <w:pStyle w:val="Sinespaciado"/>
                            <w:jc w:val="center"/>
                            <w:rPr>
                              <w:caps/>
                              <w:color w:val="7F7F7F" w:themeColor="text1" w:themeTint="80"/>
                              <w:sz w:val="24"/>
                              <w:szCs w:val="24"/>
                              <w:lang w:val="es-ES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24"/>
                                <w:szCs w:val="24"/>
                              </w:rPr>
                              <w:alias w:val="Compañía"/>
                              <w:tag w:val=""/>
                              <w:id w:val="-1880927279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FB0B49" w:rsidRPr="00FB0B49">
                                <w:rPr>
                                  <w:caps/>
                                  <w:color w:val="7F7F7F" w:themeColor="text1" w:themeTint="80"/>
                                  <w:sz w:val="24"/>
                                  <w:szCs w:val="24"/>
                                </w:rPr>
                                <w:t>UNIDAD ADMINISTRATIVA ESPECIAL DE ORGANIZACIONES SOLIDARIAS</w:t>
                              </w:r>
                            </w:sdtContent>
                          </w:sdt>
                          <w:r w:rsidR="00FB0B49" w:rsidRPr="00FB0B49">
                            <w:rPr>
                              <w:caps/>
                              <w:color w:val="7F7F7F" w:themeColor="text1" w:themeTint="80"/>
                              <w:sz w:val="24"/>
                              <w:szCs w:val="24"/>
                              <w:lang w:val="es-ES"/>
                            </w:rPr>
                            <w:t> </w:t>
                          </w:r>
                        </w:p>
                        <w:p w14:paraId="73574495" w14:textId="77777777" w:rsidR="00FB0B49" w:rsidRDefault="00FB0B49" w:rsidP="00FB0B49">
                          <w:pPr>
                            <w:pStyle w:val="Sinespaciado"/>
                            <w:jc w:val="center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3427B22" wp14:editId="1E3DC9A2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7947025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Cuadro de texto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F73C43" w14:textId="5A0B7194" w:rsidR="00FB0B49" w:rsidRDefault="00FB0B49">
                                <w:pPr>
                                  <w:pStyle w:val="Sinespaciado"/>
                                  <w:spacing w:before="40" w:after="40"/>
                                  <w:rPr>
                                    <w:caps/>
                                    <w:color w:val="4F81BD" w:themeColor="accent1"/>
                                    <w:sz w:val="28"/>
                                    <w:szCs w:val="28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Aut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3DCF835F" w14:textId="53CCEC3F" w:rsidR="00FB0B49" w:rsidRDefault="00FB0B49">
                                    <w:pPr>
                                      <w:pStyle w:val="Sinespaciado"/>
                                      <w:spacing w:before="40" w:after="40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Jorge Muñoz Rodríguez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3427B22" id="Cuadro de texto 129" o:spid="_x0000_s1031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" filled="f" stroked="f" strokeweight=".5pt">
                    <v:textbox style="mso-fit-shape-to-text:t" inset="1in,0,86.4pt,0">
                      <w:txbxContent>
                        <w:p w14:paraId="0EF73C43" w14:textId="5A0B7194" w:rsidR="00FB0B49" w:rsidRDefault="00FB0B49">
                          <w:pPr>
                            <w:pStyle w:val="Sinespaciado"/>
                            <w:spacing w:before="40" w:after="40"/>
                            <w:rPr>
                              <w:caps/>
                              <w:color w:val="4F81BD" w:themeColor="accent1"/>
                              <w:sz w:val="28"/>
                              <w:szCs w:val="28"/>
                            </w:rPr>
                          </w:pPr>
                        </w:p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Aut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3DCF835F" w14:textId="53CCEC3F" w:rsidR="00FB0B49" w:rsidRDefault="00FB0B49">
                              <w:pPr>
                                <w:pStyle w:val="Sinespaciado"/>
                                <w:spacing w:before="40" w:after="40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Jorge Muñoz Rodríguez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br w:type="page"/>
          </w:r>
        </w:p>
      </w:sdtContent>
    </w:sdt>
    <w:p w14:paraId="0DD8646E" w14:textId="314BA8E3" w:rsidR="00BF1656" w:rsidRPr="0038194E" w:rsidRDefault="00BF1656" w:rsidP="00BF1656">
      <w:pPr>
        <w:pStyle w:val="Prrafodelista"/>
        <w:numPr>
          <w:ilvl w:val="0"/>
          <w:numId w:val="11"/>
        </w:numPr>
        <w:jc w:val="center"/>
        <w:rPr>
          <w:rFonts w:ascii="Arial Narrow" w:hAnsi="Arial Narrow" w:cs="Arial"/>
          <w:b/>
          <w:sz w:val="22"/>
          <w:szCs w:val="22"/>
        </w:rPr>
      </w:pPr>
      <w:r w:rsidRPr="0038194E">
        <w:rPr>
          <w:rFonts w:ascii="Arial Narrow" w:hAnsi="Arial Narrow" w:cs="Arial"/>
          <w:b/>
          <w:sz w:val="22"/>
          <w:szCs w:val="22"/>
        </w:rPr>
        <w:lastRenderedPageBreak/>
        <w:t xml:space="preserve">INFORME DE INDICADORES DE GESTIÓN </w:t>
      </w:r>
      <w:r w:rsidR="004223D6" w:rsidRPr="0038194E">
        <w:rPr>
          <w:rFonts w:ascii="Arial Narrow" w:hAnsi="Arial Narrow" w:cs="Arial"/>
          <w:b/>
          <w:sz w:val="22"/>
          <w:szCs w:val="22"/>
        </w:rPr>
        <w:t xml:space="preserve">A </w:t>
      </w:r>
      <w:r w:rsidR="002D39D2">
        <w:rPr>
          <w:rFonts w:ascii="Arial Narrow" w:hAnsi="Arial Narrow" w:cs="Arial"/>
          <w:b/>
          <w:sz w:val="22"/>
          <w:szCs w:val="22"/>
        </w:rPr>
        <w:t>DIC</w:t>
      </w:r>
      <w:r w:rsidR="00EA577D">
        <w:rPr>
          <w:rFonts w:ascii="Arial Narrow" w:hAnsi="Arial Narrow" w:cs="Arial"/>
          <w:b/>
          <w:sz w:val="22"/>
          <w:szCs w:val="22"/>
        </w:rPr>
        <w:t>IEMBRE</w:t>
      </w:r>
      <w:r w:rsidR="00E25E2B">
        <w:rPr>
          <w:rFonts w:ascii="Arial Narrow" w:hAnsi="Arial Narrow" w:cs="Arial"/>
          <w:b/>
          <w:sz w:val="22"/>
          <w:szCs w:val="22"/>
        </w:rPr>
        <w:t xml:space="preserve"> </w:t>
      </w:r>
      <w:r w:rsidR="0019218B">
        <w:rPr>
          <w:rFonts w:ascii="Arial Narrow" w:hAnsi="Arial Narrow" w:cs="Arial"/>
          <w:b/>
          <w:sz w:val="22"/>
          <w:szCs w:val="22"/>
        </w:rPr>
        <w:t>3</w:t>
      </w:r>
      <w:r w:rsidR="002D39D2">
        <w:rPr>
          <w:rFonts w:ascii="Arial Narrow" w:hAnsi="Arial Narrow" w:cs="Arial"/>
          <w:b/>
          <w:sz w:val="22"/>
          <w:szCs w:val="22"/>
        </w:rPr>
        <w:t>1</w:t>
      </w:r>
      <w:r w:rsidR="0019218B">
        <w:rPr>
          <w:rFonts w:ascii="Arial Narrow" w:hAnsi="Arial Narrow" w:cs="Arial"/>
          <w:b/>
          <w:sz w:val="22"/>
          <w:szCs w:val="22"/>
        </w:rPr>
        <w:t xml:space="preserve"> DE </w:t>
      </w:r>
      <w:r w:rsidR="00E25E2B">
        <w:rPr>
          <w:rFonts w:ascii="Arial Narrow" w:hAnsi="Arial Narrow" w:cs="Arial"/>
          <w:b/>
          <w:sz w:val="22"/>
          <w:szCs w:val="22"/>
        </w:rPr>
        <w:t>2025</w:t>
      </w:r>
      <w:r w:rsidRPr="0038194E">
        <w:rPr>
          <w:rFonts w:ascii="Arial Narrow" w:hAnsi="Arial Narrow" w:cs="Arial"/>
          <w:b/>
          <w:sz w:val="22"/>
          <w:szCs w:val="22"/>
        </w:rPr>
        <w:t xml:space="preserve"> POR PROCESO</w:t>
      </w:r>
    </w:p>
    <w:p w14:paraId="4191761A" w14:textId="77777777" w:rsidR="00BF1656" w:rsidRPr="0038194E" w:rsidRDefault="00BF1656" w:rsidP="00BF1656">
      <w:pPr>
        <w:contextualSpacing/>
        <w:rPr>
          <w:rFonts w:ascii="Arial Narrow" w:hAnsi="Arial Narrow" w:cs="Arial"/>
          <w:b/>
          <w:sz w:val="22"/>
          <w:szCs w:val="22"/>
        </w:rPr>
      </w:pPr>
    </w:p>
    <w:p w14:paraId="77B83D34" w14:textId="695629E4" w:rsidR="006E4278" w:rsidRPr="008E15A7" w:rsidRDefault="006E4278" w:rsidP="006E4278">
      <w:pPr>
        <w:jc w:val="both"/>
        <w:rPr>
          <w:rFonts w:ascii="Arial Narrow" w:hAnsi="Arial Narrow"/>
        </w:rPr>
      </w:pPr>
      <w:r w:rsidRPr="008E15A7">
        <w:rPr>
          <w:rFonts w:ascii="Arial Narrow" w:hAnsi="Arial Narrow"/>
          <w:b/>
        </w:rPr>
        <w:t>ALCANCE</w:t>
      </w:r>
      <w:r w:rsidRPr="008E15A7">
        <w:rPr>
          <w:rFonts w:ascii="Arial Narrow" w:hAnsi="Arial Narrow"/>
        </w:rPr>
        <w:t xml:space="preserve">: Este informe presenta los resultados de los indicadores de gestión por proceso del </w:t>
      </w:r>
      <w:r w:rsidR="002D39D2" w:rsidRPr="008E15A7">
        <w:rPr>
          <w:rFonts w:ascii="Arial Narrow" w:hAnsi="Arial Narrow"/>
        </w:rPr>
        <w:t>cuarto</w:t>
      </w:r>
      <w:r w:rsidRPr="008E15A7">
        <w:rPr>
          <w:rFonts w:ascii="Arial Narrow" w:hAnsi="Arial Narrow"/>
        </w:rPr>
        <w:t xml:space="preserve"> trimestre 202</w:t>
      </w:r>
      <w:r w:rsidR="004030CB" w:rsidRPr="008E15A7">
        <w:rPr>
          <w:rFonts w:ascii="Arial Narrow" w:hAnsi="Arial Narrow"/>
        </w:rPr>
        <w:t>5</w:t>
      </w:r>
      <w:r w:rsidRPr="008E15A7">
        <w:rPr>
          <w:rFonts w:ascii="Arial Narrow" w:hAnsi="Arial Narrow"/>
        </w:rPr>
        <w:t xml:space="preserve"> reportados por los líderes de los 16 procesos de la Unidad y de los subsistemas que hacen parte del Sistema Integrado de Gestión.</w:t>
      </w:r>
    </w:p>
    <w:p w14:paraId="5F494A60" w14:textId="77777777" w:rsidR="006E4278" w:rsidRPr="0038194E" w:rsidRDefault="006E4278" w:rsidP="006E427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0DB71A4" w14:textId="7E63EDB2" w:rsidR="00836678" w:rsidRDefault="00836678" w:rsidP="00CF5D69">
      <w:pPr>
        <w:rPr>
          <w:rFonts w:ascii="Arial Narrow" w:hAnsi="Arial Narrow" w:cs="Arial"/>
        </w:rPr>
      </w:pPr>
    </w:p>
    <w:p w14:paraId="32739D0D" w14:textId="13FEE0DB" w:rsidR="00CF5D69" w:rsidRDefault="00C03F08" w:rsidP="00CF5D69">
      <w:pPr>
        <w:jc w:val="center"/>
        <w:rPr>
          <w:rFonts w:ascii="Arial Narrow" w:hAnsi="Arial Narrow" w:cs="Arial"/>
        </w:rPr>
      </w:pPr>
      <w:r>
        <w:rPr>
          <w:noProof/>
        </w:rPr>
        <w:drawing>
          <wp:inline distT="0" distB="0" distL="0" distR="0" wp14:anchorId="3404DA9F" wp14:editId="267C10A3">
            <wp:extent cx="5250677" cy="2687265"/>
            <wp:effectExtent l="0" t="0" r="7620" b="18415"/>
            <wp:docPr id="18385665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28B3233-EA3C-CC60-981F-65AFBEF1CD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DA354F4" w14:textId="77777777" w:rsidR="00836678" w:rsidRDefault="00836678" w:rsidP="00836678">
      <w:pPr>
        <w:jc w:val="both"/>
        <w:rPr>
          <w:rFonts w:ascii="Arial Narrow" w:hAnsi="Arial Narrow" w:cs="Arial"/>
        </w:rPr>
      </w:pPr>
    </w:p>
    <w:p w14:paraId="0DFEED36" w14:textId="520C4E15" w:rsidR="00836678" w:rsidRPr="008E15A7" w:rsidRDefault="00836678" w:rsidP="00836678">
      <w:pPr>
        <w:jc w:val="both"/>
        <w:rPr>
          <w:rFonts w:ascii="Arial Narrow" w:hAnsi="Arial Narrow" w:cs="Arial"/>
        </w:rPr>
      </w:pPr>
      <w:r w:rsidRPr="008E15A7">
        <w:rPr>
          <w:rFonts w:ascii="Arial Narrow" w:hAnsi="Arial Narrow" w:cs="Arial"/>
        </w:rPr>
        <w:t xml:space="preserve">Los indicadores de eficiencia miden la relación existente en los recursos empleados frente a los resultados obtenidos, en ese orden de ideas, encontramos que el </w:t>
      </w:r>
      <w:r w:rsidR="008B118D" w:rsidRPr="008E15A7">
        <w:rPr>
          <w:rFonts w:ascii="Arial Narrow" w:hAnsi="Arial Narrow" w:cs="Arial"/>
        </w:rPr>
        <w:t xml:space="preserve">treinta </w:t>
      </w:r>
      <w:r w:rsidRPr="008E15A7">
        <w:rPr>
          <w:rFonts w:ascii="Arial Narrow" w:hAnsi="Arial Narrow" w:cs="Arial"/>
        </w:rPr>
        <w:t>y cinco por ciento (</w:t>
      </w:r>
      <w:r w:rsidR="00DD58F6" w:rsidRPr="008E15A7">
        <w:rPr>
          <w:rFonts w:ascii="Arial Narrow" w:hAnsi="Arial Narrow" w:cs="Arial"/>
        </w:rPr>
        <w:t>3</w:t>
      </w:r>
      <w:r w:rsidR="008B118D" w:rsidRPr="008E15A7">
        <w:rPr>
          <w:rFonts w:ascii="Arial Narrow" w:hAnsi="Arial Narrow" w:cs="Arial"/>
        </w:rPr>
        <w:t>5</w:t>
      </w:r>
      <w:r w:rsidR="00292137" w:rsidRPr="008E15A7">
        <w:rPr>
          <w:rFonts w:ascii="Arial Narrow" w:hAnsi="Arial Narrow" w:cs="Arial"/>
        </w:rPr>
        <w:t>,</w:t>
      </w:r>
      <w:r w:rsidR="00C03F08" w:rsidRPr="008E15A7">
        <w:rPr>
          <w:rFonts w:ascii="Arial Narrow" w:hAnsi="Arial Narrow" w:cs="Arial"/>
        </w:rPr>
        <w:t>71</w:t>
      </w:r>
      <w:r w:rsidRPr="008E15A7">
        <w:rPr>
          <w:rFonts w:ascii="Arial Narrow" w:hAnsi="Arial Narrow" w:cs="Arial"/>
        </w:rPr>
        <w:t>%) de los indicadores pertenecen a esta categoría, los cuales son 2</w:t>
      </w:r>
      <w:r w:rsidR="008B118D" w:rsidRPr="008E15A7">
        <w:rPr>
          <w:rFonts w:ascii="Arial Narrow" w:hAnsi="Arial Narrow" w:cs="Arial"/>
        </w:rPr>
        <w:t>0</w:t>
      </w:r>
      <w:r w:rsidRPr="008E15A7">
        <w:rPr>
          <w:rFonts w:ascii="Arial Narrow" w:hAnsi="Arial Narrow" w:cs="Arial"/>
        </w:rPr>
        <w:t xml:space="preserve"> indicadores de proceso. Los indicadores de proceso clasificados de </w:t>
      </w:r>
      <w:r w:rsidR="004C7000" w:rsidRPr="008E15A7">
        <w:rPr>
          <w:rFonts w:ascii="Arial Narrow" w:hAnsi="Arial Narrow" w:cs="Arial"/>
        </w:rPr>
        <w:t>eficacia</w:t>
      </w:r>
      <w:r w:rsidRPr="008E15A7">
        <w:rPr>
          <w:rFonts w:ascii="Arial Narrow" w:hAnsi="Arial Narrow" w:cs="Arial"/>
        </w:rPr>
        <w:t xml:space="preserve"> constituyen </w:t>
      </w:r>
      <w:r w:rsidR="00DD58F6" w:rsidRPr="008E15A7">
        <w:rPr>
          <w:rFonts w:ascii="Arial Narrow" w:hAnsi="Arial Narrow" w:cs="Arial"/>
        </w:rPr>
        <w:t>igualmente un</w:t>
      </w:r>
      <w:r w:rsidRPr="008E15A7">
        <w:rPr>
          <w:rFonts w:ascii="Arial Narrow" w:hAnsi="Arial Narrow" w:cs="Arial"/>
        </w:rPr>
        <w:t xml:space="preserve"> </w:t>
      </w:r>
      <w:r w:rsidR="008B118D" w:rsidRPr="008E15A7">
        <w:rPr>
          <w:rFonts w:ascii="Arial Narrow" w:hAnsi="Arial Narrow" w:cs="Arial"/>
        </w:rPr>
        <w:t>4</w:t>
      </w:r>
      <w:r w:rsidR="00B85878" w:rsidRPr="008E15A7">
        <w:rPr>
          <w:rFonts w:ascii="Arial Narrow" w:hAnsi="Arial Narrow" w:cs="Arial"/>
        </w:rPr>
        <w:t>2</w:t>
      </w:r>
      <w:r w:rsidR="00292137" w:rsidRPr="008E15A7">
        <w:rPr>
          <w:rFonts w:ascii="Arial Narrow" w:hAnsi="Arial Narrow" w:cs="Arial"/>
        </w:rPr>
        <w:t>,86</w:t>
      </w:r>
      <w:r w:rsidRPr="008E15A7">
        <w:rPr>
          <w:rFonts w:ascii="Arial Narrow" w:hAnsi="Arial Narrow" w:cs="Arial"/>
        </w:rPr>
        <w:t>%, que corresponde a 2</w:t>
      </w:r>
      <w:r w:rsidR="00B85878" w:rsidRPr="008E15A7">
        <w:rPr>
          <w:rFonts w:ascii="Arial Narrow" w:hAnsi="Arial Narrow" w:cs="Arial"/>
        </w:rPr>
        <w:t>4</w:t>
      </w:r>
      <w:r w:rsidRPr="008E15A7">
        <w:rPr>
          <w:rFonts w:ascii="Arial Narrow" w:hAnsi="Arial Narrow" w:cs="Arial"/>
        </w:rPr>
        <w:t xml:space="preserve"> indicadores; los indicadores de proceso, clasificados </w:t>
      </w:r>
      <w:r w:rsidR="008B118D" w:rsidRPr="008E15A7">
        <w:rPr>
          <w:rFonts w:ascii="Arial Narrow" w:hAnsi="Arial Narrow" w:cs="Arial"/>
        </w:rPr>
        <w:t xml:space="preserve">como </w:t>
      </w:r>
      <w:r w:rsidRPr="008E15A7">
        <w:rPr>
          <w:rFonts w:ascii="Arial Narrow" w:hAnsi="Arial Narrow" w:cs="Arial"/>
        </w:rPr>
        <w:t xml:space="preserve">de efectividad, son un </w:t>
      </w:r>
      <w:r w:rsidR="00E562A7" w:rsidRPr="008E15A7">
        <w:rPr>
          <w:rFonts w:ascii="Arial Narrow" w:hAnsi="Arial Narrow" w:cs="Arial"/>
        </w:rPr>
        <w:t>2</w:t>
      </w:r>
      <w:r w:rsidR="00DD58F6" w:rsidRPr="008E15A7">
        <w:rPr>
          <w:rFonts w:ascii="Arial Narrow" w:hAnsi="Arial Narrow" w:cs="Arial"/>
        </w:rPr>
        <w:t>1</w:t>
      </w:r>
      <w:r w:rsidR="00292137" w:rsidRPr="008E15A7">
        <w:rPr>
          <w:rFonts w:ascii="Arial Narrow" w:hAnsi="Arial Narrow" w:cs="Arial"/>
        </w:rPr>
        <w:t>,05</w:t>
      </w:r>
      <w:r w:rsidRPr="008E15A7">
        <w:rPr>
          <w:rFonts w:ascii="Arial Narrow" w:hAnsi="Arial Narrow" w:cs="Arial"/>
        </w:rPr>
        <w:t xml:space="preserve">% del total, que corresponden a 12 indicadores. En la siguiente página podemos observar los indicadores </w:t>
      </w:r>
      <w:r w:rsidR="004C7000" w:rsidRPr="008E15A7">
        <w:rPr>
          <w:rFonts w:ascii="Arial Narrow" w:hAnsi="Arial Narrow" w:cs="Arial"/>
        </w:rPr>
        <w:t>de acuerdo con</w:t>
      </w:r>
      <w:r w:rsidRPr="008E15A7">
        <w:rPr>
          <w:rFonts w:ascii="Arial Narrow" w:hAnsi="Arial Narrow" w:cs="Arial"/>
        </w:rPr>
        <w:t xml:space="preserve"> la clase: </w:t>
      </w:r>
      <w:r w:rsidR="00DD58F6" w:rsidRPr="008E15A7">
        <w:rPr>
          <w:rFonts w:ascii="Arial Narrow" w:hAnsi="Arial Narrow" w:cs="Arial"/>
        </w:rPr>
        <w:t xml:space="preserve">EFICACIA, </w:t>
      </w:r>
      <w:r w:rsidRPr="008E15A7">
        <w:rPr>
          <w:rFonts w:ascii="Arial Narrow" w:hAnsi="Arial Narrow" w:cs="Arial"/>
        </w:rPr>
        <w:t>EFICIENCIA</w:t>
      </w:r>
      <w:r w:rsidR="00DD58F6" w:rsidRPr="008E15A7">
        <w:rPr>
          <w:rFonts w:ascii="Arial Narrow" w:hAnsi="Arial Narrow" w:cs="Arial"/>
        </w:rPr>
        <w:t xml:space="preserve"> y</w:t>
      </w:r>
      <w:r w:rsidRPr="008E15A7">
        <w:rPr>
          <w:rFonts w:ascii="Arial Narrow" w:hAnsi="Arial Narrow" w:cs="Arial"/>
        </w:rPr>
        <w:t xml:space="preserve"> EFECTIVIDAD, nombre de cada uno de los indicadores y a que proceso pertenecen.</w:t>
      </w:r>
    </w:p>
    <w:p w14:paraId="23FDFEC9" w14:textId="622422FC" w:rsidR="00D1010E" w:rsidRDefault="00D1010E" w:rsidP="00836678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28"/>
        <w:tblW w:w="4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</w:tblGrid>
      <w:tr w:rsidR="00270446" w14:paraId="3E745C7B" w14:textId="77777777" w:rsidTr="008E15A7">
        <w:trPr>
          <w:trHeight w:val="1408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14:paraId="1526143E" w14:textId="77777777" w:rsidR="00270446" w:rsidRDefault="0027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EFICACIA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14:paraId="70E356D4" w14:textId="77777777" w:rsidR="00270446" w:rsidRDefault="0027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EFICIENCIA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14:paraId="5C86E7B8" w14:textId="77777777" w:rsidR="00270446" w:rsidRDefault="0027044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EFECTIVIDAD</w:t>
            </w:r>
          </w:p>
        </w:tc>
      </w:tr>
      <w:tr w:rsidR="00270446" w14:paraId="4A2D252F" w14:textId="77777777">
        <w:trPr>
          <w:trHeight w:val="82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9DF9" w14:textId="77777777" w:rsidR="00270446" w:rsidRDefault="0027044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1148" w14:textId="77777777" w:rsidR="00270446" w:rsidRDefault="0027044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B6FF" w14:textId="77777777" w:rsidR="00270446" w:rsidRDefault="0027044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270446" w14:paraId="2342048C" w14:textId="77777777">
        <w:trPr>
          <w:trHeight w:val="52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86007" w14:textId="77777777" w:rsidR="00270446" w:rsidRDefault="002704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42,86%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D239" w14:textId="77777777" w:rsidR="00270446" w:rsidRDefault="002704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35,71%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9AD8" w14:textId="77777777" w:rsidR="00270446" w:rsidRDefault="0027044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21,43%</w:t>
            </w:r>
          </w:p>
        </w:tc>
      </w:tr>
    </w:tbl>
    <w:p w14:paraId="43FD22A5" w14:textId="77777777" w:rsidR="00270446" w:rsidRDefault="00270446" w:rsidP="00270446">
      <w:pPr>
        <w:jc w:val="center"/>
        <w:rPr>
          <w:rFonts w:ascii="Arial Narrow" w:hAnsi="Arial Narrow"/>
        </w:rPr>
      </w:pPr>
    </w:p>
    <w:p w14:paraId="2F9C2AE3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4C9392D4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18D81E3E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2C0E9213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067EB082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2E1D50AD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40C965B9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695D5A5D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3B5944F1" w14:textId="77777777" w:rsidR="00270446" w:rsidRDefault="00270446" w:rsidP="00D1010E">
      <w:pPr>
        <w:jc w:val="both"/>
        <w:rPr>
          <w:rFonts w:ascii="Arial Narrow" w:hAnsi="Arial Narrow"/>
        </w:rPr>
      </w:pPr>
    </w:p>
    <w:p w14:paraId="4002FC8D" w14:textId="77777777" w:rsidR="008E15A7" w:rsidRDefault="008E15A7" w:rsidP="00D1010E">
      <w:pPr>
        <w:jc w:val="both"/>
        <w:rPr>
          <w:rFonts w:ascii="Arial Narrow" w:hAnsi="Arial Narrow"/>
        </w:rPr>
      </w:pPr>
    </w:p>
    <w:p w14:paraId="1A847449" w14:textId="40A9753A" w:rsidR="00D1010E" w:rsidRDefault="004C7000" w:rsidP="00D1010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Igualmente,</w:t>
      </w:r>
      <w:r w:rsidR="00D1010E">
        <w:rPr>
          <w:rFonts w:ascii="Arial Narrow" w:hAnsi="Arial Narrow"/>
        </w:rPr>
        <w:t xml:space="preserve"> nuestros procesos de gestión se encuentran clasificados</w:t>
      </w:r>
      <w:r w:rsidR="00D51735">
        <w:rPr>
          <w:rFonts w:ascii="Arial Narrow" w:hAnsi="Arial Narrow"/>
        </w:rPr>
        <w:t xml:space="preserve"> por tipos de proceso, </w:t>
      </w:r>
      <w:r w:rsidR="00D1010E">
        <w:rPr>
          <w:rFonts w:ascii="Arial Narrow" w:hAnsi="Arial Narrow"/>
        </w:rPr>
        <w:t xml:space="preserve">conforme se puede observar en el siguiente cuadro, los cuales cuentan con los siguientes indicadores: </w:t>
      </w:r>
    </w:p>
    <w:p w14:paraId="611C08D1" w14:textId="31DFFB79" w:rsidR="00AF2BD9" w:rsidRPr="005B6233" w:rsidRDefault="00AF2BD9" w:rsidP="00D1010E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78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7"/>
        <w:gridCol w:w="3477"/>
      </w:tblGrid>
      <w:tr w:rsidR="00D1010E" w14:paraId="5294B245" w14:textId="77777777" w:rsidTr="0038194E">
        <w:trPr>
          <w:trHeight w:val="626"/>
          <w:jc w:val="center"/>
        </w:trPr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CFD2F0B" w14:textId="77777777" w:rsidR="00D1010E" w:rsidRDefault="00D1010E" w:rsidP="00D5173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es-CO" w:eastAsia="es-CO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TIPOS DE PROCESOS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8027D7B" w14:textId="77777777" w:rsidR="00D1010E" w:rsidRDefault="00D1010E" w:rsidP="00D5173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INDICADORES</w:t>
            </w:r>
          </w:p>
        </w:tc>
      </w:tr>
      <w:tr w:rsidR="00D1010E" w14:paraId="5832853E" w14:textId="77777777" w:rsidTr="0038194E">
        <w:trPr>
          <w:trHeight w:val="529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D55F" w14:textId="77777777" w:rsidR="0038194E" w:rsidRDefault="0038194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14:paraId="066E94B9" w14:textId="5B4C218C" w:rsidR="00D1010E" w:rsidRDefault="00D1010E" w:rsidP="0038194E">
            <w:pPr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ESTRATEGICOS</w:t>
            </w:r>
          </w:p>
          <w:p w14:paraId="2D87F20F" w14:textId="6C369E94" w:rsidR="0038194E" w:rsidRDefault="0038194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FFFE" w14:textId="02CB848B" w:rsidR="00D1010E" w:rsidRDefault="003B41D8" w:rsidP="00D51735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5</w:t>
            </w:r>
          </w:p>
        </w:tc>
      </w:tr>
      <w:tr w:rsidR="00D1010E" w14:paraId="5E02BFE0" w14:textId="77777777" w:rsidTr="0038194E">
        <w:trPr>
          <w:trHeight w:val="529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E90CA" w14:textId="77777777" w:rsidR="00D1010E" w:rsidRDefault="00D1010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MISIONALES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5321" w14:textId="5CD8066C" w:rsidR="00D1010E" w:rsidRDefault="00D1010E" w:rsidP="00D51735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</w:t>
            </w:r>
            <w:r w:rsidR="000C734B">
              <w:rPr>
                <w:rFonts w:ascii="Arial Narrow" w:hAnsi="Arial Narrow" w:cs="Calibri"/>
                <w:color w:val="000000"/>
              </w:rPr>
              <w:t>2</w:t>
            </w:r>
          </w:p>
        </w:tc>
      </w:tr>
      <w:tr w:rsidR="00D1010E" w14:paraId="4BF88FDC" w14:textId="77777777" w:rsidTr="0038194E">
        <w:trPr>
          <w:trHeight w:val="529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C7FA8" w14:textId="77777777" w:rsidR="0038194E" w:rsidRDefault="0038194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  <w:p w14:paraId="5EB89E0F" w14:textId="6B94862E" w:rsidR="00D1010E" w:rsidRDefault="00D1010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APOYO</w:t>
            </w:r>
          </w:p>
          <w:p w14:paraId="2A87D8A1" w14:textId="7E996B5C" w:rsidR="0038194E" w:rsidRDefault="0038194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73AD" w14:textId="2085CCA7" w:rsidR="00D1010E" w:rsidRDefault="00E90E76" w:rsidP="00D51735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2</w:t>
            </w:r>
            <w:r w:rsidR="00D1010E">
              <w:rPr>
                <w:rFonts w:ascii="Arial Narrow" w:hAnsi="Arial Narrow" w:cs="Calibri"/>
                <w:color w:val="000000"/>
              </w:rPr>
              <w:t>2</w:t>
            </w:r>
          </w:p>
        </w:tc>
      </w:tr>
      <w:tr w:rsidR="00D1010E" w14:paraId="686E95EA" w14:textId="77777777" w:rsidTr="0038194E">
        <w:trPr>
          <w:trHeight w:val="529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3C6DD" w14:textId="77777777" w:rsidR="00D1010E" w:rsidRDefault="00D1010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DE EVALUACIÓN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BAE5" w14:textId="77777777" w:rsidR="00D1010E" w:rsidRDefault="00D1010E" w:rsidP="00D51735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7</w:t>
            </w:r>
          </w:p>
        </w:tc>
      </w:tr>
      <w:tr w:rsidR="00D1010E" w14:paraId="5801A2FC" w14:textId="77777777" w:rsidTr="0038194E">
        <w:trPr>
          <w:trHeight w:val="529"/>
          <w:jc w:val="center"/>
        </w:trPr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3115" w14:textId="630242D0" w:rsidR="00D1010E" w:rsidRDefault="00D1010E" w:rsidP="00D51735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TOTAL</w:t>
            </w:r>
            <w:r w:rsidR="004030CB">
              <w:rPr>
                <w:rFonts w:ascii="Arial Narrow" w:hAnsi="Arial Narrow" w:cs="Calibri"/>
                <w:b/>
                <w:bCs/>
                <w:color w:val="000000"/>
              </w:rPr>
              <w:t>, INDICADORES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9F53A" w14:textId="5F49C9E3" w:rsidR="00D1010E" w:rsidRPr="00AB12F2" w:rsidRDefault="005F06E9" w:rsidP="00D51735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B12F2">
              <w:rPr>
                <w:rFonts w:ascii="Arial Narrow" w:hAnsi="Arial Narrow" w:cs="Calibri"/>
                <w:b/>
                <w:bCs/>
                <w:color w:val="000000"/>
              </w:rPr>
              <w:t>5</w:t>
            </w:r>
            <w:r w:rsidR="003B41D8">
              <w:rPr>
                <w:rFonts w:ascii="Arial Narrow" w:hAnsi="Arial Narrow" w:cs="Calibri"/>
                <w:b/>
                <w:bCs/>
                <w:color w:val="000000"/>
              </w:rPr>
              <w:t>6</w:t>
            </w:r>
          </w:p>
        </w:tc>
      </w:tr>
    </w:tbl>
    <w:p w14:paraId="1F5EFFB5" w14:textId="77777777" w:rsidR="00D1010E" w:rsidRPr="00F24557" w:rsidRDefault="00D1010E" w:rsidP="00836678">
      <w:pPr>
        <w:jc w:val="both"/>
        <w:rPr>
          <w:rFonts w:ascii="Arial Narrow" w:hAnsi="Arial Narrow" w:cs="Arial"/>
          <w:sz w:val="22"/>
          <w:szCs w:val="22"/>
        </w:rPr>
      </w:pPr>
    </w:p>
    <w:p w14:paraId="61C7A88E" w14:textId="44DD41AA" w:rsidR="00836678" w:rsidRPr="00D51735" w:rsidRDefault="00836678" w:rsidP="00D51735">
      <w:pPr>
        <w:jc w:val="both"/>
        <w:rPr>
          <w:rFonts w:ascii="Arial Narrow" w:hAnsi="Arial Narrow" w:cs="Arial"/>
          <w:sz w:val="22"/>
          <w:szCs w:val="22"/>
        </w:rPr>
      </w:pPr>
    </w:p>
    <w:p w14:paraId="439A30D8" w14:textId="77777777" w:rsidR="00836678" w:rsidRPr="00D51735" w:rsidRDefault="00836678" w:rsidP="00D51735">
      <w:pPr>
        <w:jc w:val="both"/>
        <w:rPr>
          <w:rFonts w:ascii="Arial Narrow" w:hAnsi="Arial Narrow" w:cs="Arial"/>
          <w:sz w:val="22"/>
          <w:szCs w:val="22"/>
        </w:rPr>
      </w:pPr>
    </w:p>
    <w:p w14:paraId="0D509F78" w14:textId="77777777" w:rsidR="00836678" w:rsidRDefault="00836678" w:rsidP="00836678">
      <w:pPr>
        <w:rPr>
          <w:rFonts w:ascii="Arial Narrow" w:hAnsi="Arial Narrow" w:cs="Arial"/>
          <w:sz w:val="22"/>
          <w:szCs w:val="22"/>
        </w:rPr>
      </w:pPr>
    </w:p>
    <w:p w14:paraId="69027FA1" w14:textId="77777777" w:rsidR="00836678" w:rsidRDefault="00836678" w:rsidP="00836678">
      <w:pPr>
        <w:rPr>
          <w:rFonts w:ascii="Arial Narrow" w:hAnsi="Arial Narrow" w:cs="Arial"/>
          <w:sz w:val="22"/>
          <w:szCs w:val="22"/>
        </w:rPr>
      </w:pPr>
    </w:p>
    <w:p w14:paraId="1FE736CE" w14:textId="77777777" w:rsidR="00836678" w:rsidRDefault="00836678" w:rsidP="00836678">
      <w:pPr>
        <w:rPr>
          <w:rFonts w:ascii="Arial Narrow" w:hAnsi="Arial Narrow" w:cs="Arial"/>
          <w:sz w:val="22"/>
          <w:szCs w:val="22"/>
        </w:rPr>
      </w:pPr>
    </w:p>
    <w:p w14:paraId="042E4538" w14:textId="77777777" w:rsidR="00836678" w:rsidRDefault="00836678" w:rsidP="00836678">
      <w:pPr>
        <w:rPr>
          <w:rFonts w:ascii="Arial Narrow" w:hAnsi="Arial Narrow" w:cs="Arial"/>
          <w:sz w:val="22"/>
          <w:szCs w:val="22"/>
        </w:rPr>
      </w:pPr>
    </w:p>
    <w:p w14:paraId="7E223AA6" w14:textId="77777777" w:rsidR="00836678" w:rsidRDefault="00836678" w:rsidP="00836678">
      <w:pPr>
        <w:rPr>
          <w:rFonts w:ascii="Arial Narrow" w:hAnsi="Arial Narrow" w:cs="Arial"/>
          <w:sz w:val="22"/>
          <w:szCs w:val="22"/>
        </w:rPr>
      </w:pPr>
    </w:p>
    <w:p w14:paraId="0230F32F" w14:textId="77777777" w:rsidR="00836678" w:rsidRDefault="00836678" w:rsidP="00836678">
      <w:pPr>
        <w:rPr>
          <w:rFonts w:ascii="Arial Narrow" w:hAnsi="Arial Narrow" w:cs="Arial"/>
          <w:sz w:val="22"/>
          <w:szCs w:val="22"/>
        </w:rPr>
      </w:pPr>
    </w:p>
    <w:p w14:paraId="2AEE15BC" w14:textId="77777777" w:rsidR="00836678" w:rsidRPr="00044147" w:rsidRDefault="00836678" w:rsidP="00836678">
      <w:pPr>
        <w:rPr>
          <w:rFonts w:ascii="Arial Narrow" w:hAnsi="Arial Narrow" w:cs="Arial"/>
          <w:b/>
          <w:sz w:val="22"/>
          <w:szCs w:val="22"/>
        </w:rPr>
      </w:pPr>
    </w:p>
    <w:p w14:paraId="59567D51" w14:textId="77777777" w:rsidR="0038194E" w:rsidRDefault="0038194E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14:paraId="0AC4A7F7" w14:textId="1B3465E5" w:rsidR="00836678" w:rsidRPr="00044147" w:rsidRDefault="00836678" w:rsidP="00836678">
      <w:pPr>
        <w:jc w:val="center"/>
        <w:rPr>
          <w:rFonts w:ascii="Arial Narrow" w:hAnsi="Arial Narrow" w:cs="Arial"/>
          <w:b/>
        </w:rPr>
      </w:pPr>
      <w:r w:rsidRPr="00044147">
        <w:rPr>
          <w:rFonts w:ascii="Arial Narrow" w:hAnsi="Arial Narrow" w:cs="Arial"/>
          <w:b/>
        </w:rPr>
        <w:lastRenderedPageBreak/>
        <w:t xml:space="preserve">INDICADORES DE PROCESO </w:t>
      </w:r>
      <w:r w:rsidR="005F06E9">
        <w:rPr>
          <w:rFonts w:ascii="Arial Narrow" w:hAnsi="Arial Narrow" w:cs="Arial"/>
          <w:b/>
        </w:rPr>
        <w:t xml:space="preserve">A </w:t>
      </w:r>
      <w:r w:rsidR="007038CF">
        <w:rPr>
          <w:rFonts w:ascii="Arial Narrow" w:hAnsi="Arial Narrow" w:cs="Arial"/>
          <w:b/>
        </w:rPr>
        <w:t>DICIEMBRE</w:t>
      </w:r>
      <w:r w:rsidR="003B41D8">
        <w:rPr>
          <w:rFonts w:ascii="Arial Narrow" w:hAnsi="Arial Narrow" w:cs="Arial"/>
          <w:b/>
        </w:rPr>
        <w:t xml:space="preserve"> </w:t>
      </w:r>
      <w:r w:rsidR="00E90E76">
        <w:rPr>
          <w:rFonts w:ascii="Arial Narrow" w:hAnsi="Arial Narrow" w:cs="Arial"/>
          <w:b/>
        </w:rPr>
        <w:t xml:space="preserve">DE </w:t>
      </w:r>
      <w:r w:rsidRPr="00044147">
        <w:rPr>
          <w:rFonts w:ascii="Arial Narrow" w:hAnsi="Arial Narrow" w:cs="Arial"/>
          <w:b/>
        </w:rPr>
        <w:t>2.02</w:t>
      </w:r>
      <w:r w:rsidR="00AF2BD9">
        <w:rPr>
          <w:rFonts w:ascii="Arial Narrow" w:hAnsi="Arial Narrow" w:cs="Arial"/>
          <w:b/>
        </w:rPr>
        <w:t>5</w:t>
      </w:r>
    </w:p>
    <w:p w14:paraId="356C70F8" w14:textId="77777777" w:rsidR="00836678" w:rsidRPr="00F24557" w:rsidRDefault="00836678" w:rsidP="00836678">
      <w:pPr>
        <w:rPr>
          <w:rFonts w:ascii="Arial Narrow" w:hAnsi="Arial Narrow" w:cs="Arial"/>
          <w:sz w:val="22"/>
          <w:szCs w:val="22"/>
        </w:rPr>
      </w:pPr>
    </w:p>
    <w:tbl>
      <w:tblPr>
        <w:tblW w:w="83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3"/>
        <w:gridCol w:w="3566"/>
        <w:gridCol w:w="1899"/>
      </w:tblGrid>
      <w:tr w:rsidR="00CC44BE" w:rsidRPr="00D613C8" w14:paraId="2DB38FD2" w14:textId="77777777" w:rsidTr="008E19A3">
        <w:trPr>
          <w:trHeight w:val="289"/>
          <w:jc w:val="center"/>
        </w:trPr>
        <w:tc>
          <w:tcPr>
            <w:tcW w:w="2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DB7B9C8" w14:textId="759852F9" w:rsidR="00D613C8" w:rsidRPr="00D613C8" w:rsidRDefault="00D613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PROCESOS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C5EDD89" w14:textId="77777777" w:rsidR="00D613C8" w:rsidRPr="00D613C8" w:rsidRDefault="00D613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INDICADORES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4E65AD3B" w14:textId="77777777" w:rsidR="00D613C8" w:rsidRPr="00D613C8" w:rsidRDefault="00D613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CLASE DE INDICADOR</w:t>
            </w:r>
          </w:p>
        </w:tc>
      </w:tr>
      <w:tr w:rsidR="00CC44BE" w:rsidRPr="00D613C8" w14:paraId="12C89D28" w14:textId="77777777" w:rsidTr="008E19A3">
        <w:trPr>
          <w:trHeight w:val="202"/>
          <w:jc w:val="center"/>
        </w:trPr>
        <w:tc>
          <w:tcPr>
            <w:tcW w:w="2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CA12788" w14:textId="77777777" w:rsidR="00D613C8" w:rsidRPr="00D613C8" w:rsidRDefault="00D613C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D7667BF" w14:textId="77777777" w:rsidR="00D613C8" w:rsidRPr="00D613C8" w:rsidRDefault="00D613C8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3276CDF9" w14:textId="77777777" w:rsidR="00D613C8" w:rsidRPr="00D613C8" w:rsidRDefault="00D613C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EFICACIA</w:t>
            </w:r>
          </w:p>
        </w:tc>
      </w:tr>
      <w:tr w:rsidR="008E19A3" w:rsidRPr="00D613C8" w14:paraId="3FD0377D" w14:textId="77777777" w:rsidTr="008E19A3">
        <w:trPr>
          <w:trHeight w:val="399"/>
          <w:jc w:val="center"/>
        </w:trPr>
        <w:tc>
          <w:tcPr>
            <w:tcW w:w="2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41B6E3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sz w:val="16"/>
                <w:szCs w:val="16"/>
              </w:rPr>
              <w:t>PENSAMIENTO Y DIRECCIONAMIENTO EXTRATEGICO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1F483" w14:textId="77777777" w:rsidR="00D613C8" w:rsidRPr="00D613C8" w:rsidRDefault="00D613C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color w:val="000000"/>
                <w:sz w:val="16"/>
                <w:szCs w:val="16"/>
              </w:rPr>
              <w:t>GRADO DE AVANCE EN EL CUMPLIMIENTO DEL PLAN ESTRATEGICO INSTITUCIONAL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DE1B76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33ABFBF3" w14:textId="77777777" w:rsidTr="008E19A3">
        <w:trPr>
          <w:trHeight w:val="273"/>
          <w:jc w:val="center"/>
        </w:trPr>
        <w:tc>
          <w:tcPr>
            <w:tcW w:w="2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ED8409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2E00" w14:textId="77777777" w:rsidR="00D613C8" w:rsidRPr="00D613C8" w:rsidRDefault="00D613C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CUMPLIMIENTO DE PLAN DE ACCION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4A2F3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643756ED" w14:textId="77777777" w:rsidTr="008E19A3">
        <w:trPr>
          <w:trHeight w:val="297"/>
          <w:jc w:val="center"/>
        </w:trPr>
        <w:tc>
          <w:tcPr>
            <w:tcW w:w="2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7ED718A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9BA4A" w14:textId="77777777" w:rsidR="00D613C8" w:rsidRPr="00D613C8" w:rsidRDefault="00D613C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CUMPLIMIENTO DE METAS SECTORIALES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DC65BA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2DD4E507" w14:textId="77777777" w:rsidTr="008E19A3">
        <w:trPr>
          <w:trHeight w:val="399"/>
          <w:jc w:val="center"/>
        </w:trPr>
        <w:tc>
          <w:tcPr>
            <w:tcW w:w="29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50A089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SERVICIO AL CIUDADANO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9457" w14:textId="4E7EAAD0" w:rsidR="00D613C8" w:rsidRPr="00D613C8" w:rsidRDefault="00D613C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TIEMPO DE RESPUESTA OFICINA DE SERVICIO AL CIUDADANO EN LA GESTIÓN DE PETICIONES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E6AF02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3BFD675F" w14:textId="77777777" w:rsidTr="008E19A3">
        <w:trPr>
          <w:trHeight w:val="265"/>
          <w:jc w:val="center"/>
        </w:trPr>
        <w:tc>
          <w:tcPr>
            <w:tcW w:w="2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62F66A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152C" w14:textId="77777777" w:rsidR="00D613C8" w:rsidRPr="00D613C8" w:rsidRDefault="00D613C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USO DE LOS CANALES DE ATENCIÓN A LA CIUDADANÍA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FD42EE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53F7F7A6" w14:textId="77777777" w:rsidTr="008E19A3">
        <w:trPr>
          <w:trHeight w:val="273"/>
          <w:jc w:val="center"/>
        </w:trPr>
        <w:tc>
          <w:tcPr>
            <w:tcW w:w="29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738939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3FDCB" w14:textId="77777777" w:rsidR="00D613C8" w:rsidRPr="00D613C8" w:rsidRDefault="00D613C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GRUPOS DE USUARIO EN LA GESTIÓN DE PETICIONES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BFD0F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C32FEF" w:rsidRPr="00D613C8" w14:paraId="28954814" w14:textId="77777777">
        <w:trPr>
          <w:trHeight w:val="273"/>
          <w:jc w:val="center"/>
        </w:trPr>
        <w:tc>
          <w:tcPr>
            <w:tcW w:w="29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28B7BDB" w14:textId="0D83249D" w:rsidR="00C32FEF" w:rsidRPr="00D613C8" w:rsidRDefault="00C32FEF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FOMENTO DE LA ASOCIATIVIDAD SOLIDARIA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B2221" w14:textId="0E601CDD" w:rsidR="00C32FEF" w:rsidRPr="00D613C8" w:rsidRDefault="00755DE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755DE3">
              <w:rPr>
                <w:rFonts w:ascii="Calibri" w:hAnsi="Calibri" w:cs="Calibri"/>
                <w:sz w:val="16"/>
                <w:szCs w:val="16"/>
              </w:rPr>
              <w:t>TERRITORIOS ASOCIATIVOS SOLIDARIOS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F90DD9" w14:textId="7B204F55" w:rsidR="00C32FEF" w:rsidRPr="00D613C8" w:rsidRDefault="00C32FE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C32FEF" w:rsidRPr="00D613C8" w14:paraId="673EB5B2" w14:textId="77777777">
        <w:trPr>
          <w:trHeight w:val="273"/>
          <w:jc w:val="center"/>
        </w:trPr>
        <w:tc>
          <w:tcPr>
            <w:tcW w:w="2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FADFB1" w14:textId="77777777" w:rsidR="00C32FEF" w:rsidRPr="00D613C8" w:rsidRDefault="00C32FEF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4342A" w14:textId="4819E299" w:rsidR="00C32FEF" w:rsidRPr="00D613C8" w:rsidRDefault="00755DE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755DE3">
              <w:rPr>
                <w:rFonts w:ascii="Calibri" w:hAnsi="Calibri" w:cs="Calibri"/>
                <w:sz w:val="16"/>
                <w:szCs w:val="16"/>
              </w:rPr>
              <w:t>FORMAS ASOCIATIVAS SOLIDARIAS FOMENTADAS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31DED6" w14:textId="219067D7" w:rsidR="00C32FEF" w:rsidRPr="00D613C8" w:rsidRDefault="00C32FE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C32FEF" w:rsidRPr="00D613C8" w14:paraId="0A3DEC68" w14:textId="77777777">
        <w:trPr>
          <w:trHeight w:val="273"/>
          <w:jc w:val="center"/>
        </w:trPr>
        <w:tc>
          <w:tcPr>
            <w:tcW w:w="292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CD548A" w14:textId="77777777" w:rsidR="00C32FEF" w:rsidRPr="00D613C8" w:rsidRDefault="00C32FEF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11B08" w14:textId="4FC75CC1" w:rsidR="00C32FEF" w:rsidRPr="00D613C8" w:rsidRDefault="00755DE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755DE3">
              <w:rPr>
                <w:rFonts w:ascii="Calibri" w:hAnsi="Calibri" w:cs="Calibri"/>
                <w:sz w:val="16"/>
                <w:szCs w:val="16"/>
              </w:rPr>
              <w:t>PERSONAS BENEFICIADAS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E6E722" w14:textId="3BEC759A" w:rsidR="00C32FEF" w:rsidRPr="00D613C8" w:rsidRDefault="00C32FE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1C4C6AB5" w14:textId="77777777" w:rsidTr="008E19A3">
        <w:trPr>
          <w:trHeight w:val="406"/>
          <w:jc w:val="center"/>
        </w:trPr>
        <w:tc>
          <w:tcPr>
            <w:tcW w:w="292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E48BEB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DE PROGRAMAS Y PROYECTOS</w:t>
            </w:r>
          </w:p>
        </w:tc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8B6CC" w14:textId="77777777" w:rsidR="00D613C8" w:rsidRPr="00D613C8" w:rsidRDefault="00D613C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CUMPLIMIENTO DEL REGISTRO DE REPORTES EN LA PLATAFORMA PIIP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996D7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70F52128" w14:textId="77777777" w:rsidTr="008E19A3">
        <w:trPr>
          <w:trHeight w:val="265"/>
          <w:jc w:val="center"/>
        </w:trPr>
        <w:tc>
          <w:tcPr>
            <w:tcW w:w="2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A668DD" w14:textId="62EB3DE6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DEL SEGUIMIENTO Y MEDICION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B3BA" w14:textId="77777777" w:rsidR="00D613C8" w:rsidRPr="00D613C8" w:rsidRDefault="00D613C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color w:val="000000"/>
                <w:sz w:val="16"/>
                <w:szCs w:val="16"/>
              </w:rPr>
              <w:t>CALIDAD DE LA INFORMACIÓN EN EL REGISTRO DE ESALES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28A2AA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092B705C" w14:textId="77777777" w:rsidTr="008E19A3">
        <w:trPr>
          <w:trHeight w:val="273"/>
          <w:jc w:val="center"/>
        </w:trPr>
        <w:tc>
          <w:tcPr>
            <w:tcW w:w="2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5EDBA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7DA528" w14:textId="77777777" w:rsidR="00D613C8" w:rsidRPr="00D613C8" w:rsidRDefault="00D613C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color w:val="000000"/>
                <w:sz w:val="16"/>
                <w:szCs w:val="16"/>
              </w:rPr>
              <w:t>REPORTE REGISTROS CON INCONSISTENCIA  2023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35A5EE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6BA98734" w14:textId="77777777" w:rsidTr="008E19A3">
        <w:trPr>
          <w:trHeight w:val="406"/>
          <w:jc w:val="center"/>
        </w:trPr>
        <w:tc>
          <w:tcPr>
            <w:tcW w:w="2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2252E" w14:textId="77777777" w:rsidR="00D613C8" w:rsidRPr="00D613C8" w:rsidRDefault="00D613C8" w:rsidP="00CC44BE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996B35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EDUCACIÓN ASOCIATIVA SOLIDARIA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D9328C" w14:textId="77777777" w:rsidR="00D613C8" w:rsidRPr="00D613C8" w:rsidRDefault="00D613C8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D613C8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INVESTIGACIONES TERRITORIALES DESARROLLADAS Y/O ACOMPAÑADAS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500B8" w14:textId="77777777" w:rsidR="00D613C8" w:rsidRPr="00D613C8" w:rsidRDefault="00D613C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D613C8"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</w:tr>
      <w:tr w:rsidR="008E19A3" w:rsidRPr="00D613C8" w14:paraId="302A4358" w14:textId="77777777" w:rsidTr="008E19A3">
        <w:trPr>
          <w:trHeight w:val="305"/>
          <w:jc w:val="center"/>
        </w:trPr>
        <w:tc>
          <w:tcPr>
            <w:tcW w:w="29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D977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CONTRACTUAL</w:t>
            </w:r>
          </w:p>
        </w:tc>
        <w:tc>
          <w:tcPr>
            <w:tcW w:w="356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78291" w14:textId="77777777" w:rsidR="00D613C8" w:rsidRPr="00D613C8" w:rsidRDefault="00D613C8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color w:val="000000"/>
                <w:sz w:val="16"/>
                <w:szCs w:val="16"/>
              </w:rPr>
              <w:t>VIABILIDAD DEL PROCESO PRECONTRACTUAL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28FACD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4EDA39A7" w14:textId="77777777" w:rsidTr="008E19A3">
        <w:trPr>
          <w:trHeight w:val="446"/>
          <w:jc w:val="center"/>
        </w:trPr>
        <w:tc>
          <w:tcPr>
            <w:tcW w:w="2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0665BA3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ADMINISTRATIVA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D65FCB" w14:textId="77777777" w:rsidR="00D613C8" w:rsidRPr="00D613C8" w:rsidRDefault="00D613C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CUMPLIMIENTO DE AUSTERIDAD Y GESTION AMBIENTAL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5D7F2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2D7C63B2" w14:textId="77777777" w:rsidTr="008E19A3">
        <w:trPr>
          <w:trHeight w:val="501"/>
          <w:jc w:val="center"/>
        </w:trPr>
        <w:tc>
          <w:tcPr>
            <w:tcW w:w="2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2943C" w14:textId="77777777" w:rsidR="00D613C8" w:rsidRPr="00D613C8" w:rsidRDefault="00D613C8" w:rsidP="00CC44B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DOCUMENTAL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D9019" w14:textId="77777777" w:rsidR="00D613C8" w:rsidRPr="00D613C8" w:rsidRDefault="00D613C8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 xml:space="preserve">GRADO DE AVANCE DEL PROCESO DE GESTION DOCUMENTAL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6DE1CD" w14:textId="77777777" w:rsidR="00D613C8" w:rsidRPr="00D613C8" w:rsidRDefault="00D613C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15B04403" w14:textId="77777777">
        <w:trPr>
          <w:trHeight w:val="501"/>
          <w:jc w:val="center"/>
        </w:trPr>
        <w:tc>
          <w:tcPr>
            <w:tcW w:w="29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CB5B1" w14:textId="77777777" w:rsidR="008E19A3" w:rsidRPr="00D613C8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INFORMATICA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476E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DISPONIBILIDAD DE LOS SERVICIOS DE RED ALOJADOS EN LOS SERVIDORES 2024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5811D0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777A9980" w14:textId="77777777">
        <w:trPr>
          <w:trHeight w:val="501"/>
          <w:jc w:val="center"/>
        </w:trPr>
        <w:tc>
          <w:tcPr>
            <w:tcW w:w="2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2DECB3" w14:textId="77777777" w:rsidR="008E19A3" w:rsidRPr="00D613C8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E5F0D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ATAQUES INFORMÁTICOS A LA ENTIDAD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14F43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06BDBB96" w14:textId="77777777">
        <w:trPr>
          <w:trHeight w:val="501"/>
          <w:jc w:val="center"/>
        </w:trPr>
        <w:tc>
          <w:tcPr>
            <w:tcW w:w="29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FAD60" w14:textId="77777777" w:rsidR="008E19A3" w:rsidRPr="00D613C8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08AD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8E19A3">
              <w:rPr>
                <w:rFonts w:ascii="Calibri" w:hAnsi="Calibri" w:cs="Calibri"/>
                <w:sz w:val="16"/>
                <w:szCs w:val="16"/>
              </w:rPr>
              <w:t>MALWARE</w:t>
            </w:r>
            <w:proofErr w:type="gramEnd"/>
            <w:r w:rsidRPr="008E19A3">
              <w:rPr>
                <w:rFonts w:ascii="Calibri" w:hAnsi="Calibri" w:cs="Calibri"/>
                <w:sz w:val="16"/>
                <w:szCs w:val="16"/>
              </w:rPr>
              <w:t xml:space="preserve"> DETECTADO EN ESTACIONES DE TRABAJO Y SERVIDORES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D8B5A8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11053C3F" w14:textId="77777777" w:rsidTr="008E19A3">
        <w:trPr>
          <w:trHeight w:val="501"/>
          <w:jc w:val="center"/>
        </w:trPr>
        <w:tc>
          <w:tcPr>
            <w:tcW w:w="2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21CE5" w14:textId="77777777" w:rsidR="008E19A3" w:rsidRPr="00D613C8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JURIDICA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47E6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PETICIONES CONTESTADAS EN LA VIGENCIA 2024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1F9B4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2E0D68D4" w14:textId="77777777">
        <w:trPr>
          <w:trHeight w:val="501"/>
          <w:jc w:val="center"/>
        </w:trPr>
        <w:tc>
          <w:tcPr>
            <w:tcW w:w="292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E4E5CD" w14:textId="77777777" w:rsidR="008E19A3" w:rsidRPr="00D613C8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D613C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DEL CONTROL Y LA EVALUACION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A3B1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 xml:space="preserve">ACTIVIDADES DE FOMENTO DEL AUTOCONTROL 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49C50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1EC259E1" w14:textId="77777777">
        <w:trPr>
          <w:trHeight w:val="501"/>
          <w:jc w:val="center"/>
        </w:trPr>
        <w:tc>
          <w:tcPr>
            <w:tcW w:w="2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7B5698" w14:textId="77777777" w:rsidR="008E19A3" w:rsidRPr="00D613C8" w:rsidRDefault="008E19A3" w:rsidP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ED4B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EFICACIA DE EVALUACION INDEPENDIENTE A PROCESOS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D3B8E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28039E0F" w14:textId="77777777">
        <w:trPr>
          <w:trHeight w:val="501"/>
          <w:jc w:val="center"/>
        </w:trPr>
        <w:tc>
          <w:tcPr>
            <w:tcW w:w="292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0FED56C" w14:textId="77777777" w:rsidR="008E19A3" w:rsidRPr="00D613C8" w:rsidRDefault="008E19A3" w:rsidP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E4B0D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IMPLEMENTACION DEL SISTEMA DEL CONTROL INTERNO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A2221E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D613C8" w14:paraId="10FB1429" w14:textId="77777777">
        <w:trPr>
          <w:trHeight w:val="501"/>
          <w:jc w:val="center"/>
        </w:trPr>
        <w:tc>
          <w:tcPr>
            <w:tcW w:w="29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37207" w14:textId="77777777" w:rsidR="008E19A3" w:rsidRPr="00D613C8" w:rsidRDefault="008E19A3" w:rsidP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4273" w14:textId="77777777" w:rsidR="008E19A3" w:rsidRPr="008E19A3" w:rsidRDefault="008E19A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OPORTUNIDAD DE ENTREGAS DE INFORMES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3E955" w14:textId="77777777" w:rsidR="008E19A3" w:rsidRPr="00D613C8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613C8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</w:tbl>
    <w:p w14:paraId="3E7A113C" w14:textId="77777777" w:rsidR="00CC44BE" w:rsidRDefault="00CC44BE"/>
    <w:p w14:paraId="0BB8EF03" w14:textId="77777777" w:rsidR="00CC44BE" w:rsidRDefault="00CC44BE"/>
    <w:tbl>
      <w:tblPr>
        <w:tblW w:w="84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4126"/>
        <w:gridCol w:w="1808"/>
      </w:tblGrid>
      <w:tr w:rsidR="008E19A3" w:rsidRPr="008E19A3" w14:paraId="3A7CD7A8" w14:textId="77777777" w:rsidTr="008E19A3">
        <w:trPr>
          <w:trHeight w:val="480"/>
          <w:jc w:val="center"/>
        </w:trPr>
        <w:tc>
          <w:tcPr>
            <w:tcW w:w="2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2CB25C9" w14:textId="77777777" w:rsidR="008E19A3" w:rsidRPr="008E19A3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PROCESOS</w:t>
            </w:r>
          </w:p>
        </w:tc>
        <w:tc>
          <w:tcPr>
            <w:tcW w:w="4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6758CC7" w14:textId="77777777" w:rsidR="008E19A3" w:rsidRPr="008E19A3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INDICADORES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06A67255" w14:textId="77777777" w:rsidR="008E19A3" w:rsidRPr="008E19A3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CLASE DE INDICADOR</w:t>
            </w:r>
          </w:p>
        </w:tc>
      </w:tr>
      <w:tr w:rsidR="008E19A3" w:rsidRPr="008E19A3" w14:paraId="2E5EE6B5" w14:textId="77777777" w:rsidTr="008E19A3">
        <w:trPr>
          <w:trHeight w:val="294"/>
          <w:jc w:val="center"/>
        </w:trPr>
        <w:tc>
          <w:tcPr>
            <w:tcW w:w="24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626A2B62" w14:textId="77777777" w:rsidR="008E19A3" w:rsidRPr="008E19A3" w:rsidRDefault="008E19A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1E0F4943" w14:textId="77777777" w:rsidR="008E19A3" w:rsidRPr="008E19A3" w:rsidRDefault="008E19A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B7A5014" w14:textId="77777777" w:rsidR="008E19A3" w:rsidRPr="008E19A3" w:rsidRDefault="008E19A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EFICIENCIA</w:t>
            </w:r>
          </w:p>
        </w:tc>
      </w:tr>
      <w:tr w:rsidR="008E19A3" w:rsidRPr="008E19A3" w14:paraId="105F8EF0" w14:textId="77777777" w:rsidTr="008E19A3">
        <w:trPr>
          <w:trHeight w:val="568"/>
          <w:jc w:val="center"/>
        </w:trPr>
        <w:tc>
          <w:tcPr>
            <w:tcW w:w="2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C5869F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sz w:val="16"/>
                <w:szCs w:val="16"/>
              </w:rPr>
              <w:t>PENSAMIENTO Y DIRECCIONAMIENTO EXTRATEGICO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CA4592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PORCENTAJE DE AVANCE PLAN DE ACCIÓN AMBIENTAL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BDAA3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70306CDF" w14:textId="77777777" w:rsidTr="008E19A3">
        <w:trPr>
          <w:trHeight w:val="557"/>
          <w:jc w:val="center"/>
        </w:trPr>
        <w:tc>
          <w:tcPr>
            <w:tcW w:w="24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FB39FF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SERVICIO AL CIUDADANO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B6F1" w14:textId="0863EBB0" w:rsidR="008E19A3" w:rsidRPr="008E19A3" w:rsidRDefault="008E19A3" w:rsidP="00BC7F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TIEMPO DE RESPUESTA OTRAS DEPENDENCIAS DE LA UAEOS EN LA GESTIÓN DE PETICIONES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330414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4BA08D4A" w14:textId="77777777" w:rsidTr="008E19A3">
        <w:trPr>
          <w:trHeight w:val="557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CD9FBA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547A9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TIEMPO DE RESPUESTA EN PROCESO DE EVALUACIÓN A SOLICITUDES DE ACREDITACIÓN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4AF4DC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742A61F6" w14:textId="77777777" w:rsidTr="008E19A3">
        <w:trPr>
          <w:trHeight w:val="370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5922FA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BB85" w14:textId="07F86792" w:rsidR="008E19A3" w:rsidRPr="008E19A3" w:rsidRDefault="008E19A3" w:rsidP="00BC7F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OPORTUNIDAD EN EL TRÁMITE DE COMUNICACIONES OFICIALES 202</w:t>
            </w:r>
            <w:r w:rsidR="00AF2BD9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E9A9F7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0A644F66" w14:textId="77777777" w:rsidTr="008E19A3">
        <w:trPr>
          <w:trHeight w:val="229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D1687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EBC5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SATISFACCIÓN CIUDADANA PQRS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2BD48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35E36BF8" w14:textId="77777777" w:rsidTr="008E19A3">
        <w:trPr>
          <w:trHeight w:val="568"/>
          <w:jc w:val="center"/>
        </w:trPr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E467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GESTION DEL SEGUIMIENTO Y MEDICION 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0CA0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EFICIENCIA EN EL REPORTE DE OPERACIONES ESTADÍSTICAS PROPIAS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1B5B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2A68F16C" w14:textId="77777777" w:rsidTr="008E19A3">
        <w:trPr>
          <w:trHeight w:val="370"/>
          <w:jc w:val="center"/>
        </w:trPr>
        <w:tc>
          <w:tcPr>
            <w:tcW w:w="247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B1D0F3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GESTION HUMANA 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DB88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CUMPLIMIENTO PLAN INSTITUCIONAL DE CAPACITACIÓN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57E7EB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74CACBA5" w14:textId="77777777" w:rsidTr="008E19A3">
        <w:trPr>
          <w:trHeight w:val="370"/>
          <w:jc w:val="center"/>
        </w:trPr>
        <w:tc>
          <w:tcPr>
            <w:tcW w:w="2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0287EA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E104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CUMPLIMIENTO PLAN DE BIENNESTAR 2022-2023: SERVIDORES SALUDABLES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D93B75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8E19A3" w:rsidRPr="008E19A3" w14:paraId="0FF0836F" w14:textId="77777777" w:rsidTr="008E19A3">
        <w:trPr>
          <w:trHeight w:val="568"/>
          <w:jc w:val="center"/>
        </w:trPr>
        <w:tc>
          <w:tcPr>
            <w:tcW w:w="2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F37879" w14:textId="77777777" w:rsidR="008E19A3" w:rsidRPr="008E19A3" w:rsidRDefault="008E19A3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61736D" w14:textId="1AA4C6A2" w:rsidR="008E19A3" w:rsidRPr="008E19A3" w:rsidRDefault="008E19A3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CUMPLIMIENTO DEL PLAN DE GESTIÓN DE SEGURIDAD Y SALUD EN EL TRABAJO (SST) 202</w:t>
            </w:r>
            <w:r w:rsidR="00AF2BD9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9602A6" w14:textId="77777777" w:rsidR="008E19A3" w:rsidRPr="008E19A3" w:rsidRDefault="008E19A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39A9A32E" w14:textId="77777777">
        <w:trPr>
          <w:trHeight w:val="381"/>
          <w:jc w:val="center"/>
        </w:trPr>
        <w:tc>
          <w:tcPr>
            <w:tcW w:w="247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8EEE6BC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ADMINISTRATIVA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16709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ADMINISTRACION DE INVENTARIO DE BIENES Y ACTIVOS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B51B1" w14:textId="77777777" w:rsidR="00AF2BD9" w:rsidRPr="008E19A3" w:rsidRDefault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6821EDB9" w14:textId="77777777">
        <w:trPr>
          <w:trHeight w:val="381"/>
          <w:jc w:val="center"/>
        </w:trPr>
        <w:tc>
          <w:tcPr>
            <w:tcW w:w="24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C4CAE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AA0E76" w14:textId="12C806B1" w:rsidR="00AF2BD9" w:rsidRPr="008E19A3" w:rsidRDefault="00AF2BD9" w:rsidP="00BC7F0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OPORTUNIDAD EN EL TRÁMITE DE COMUNICACIONES OFICIALES 202</w:t>
            </w: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9A454" w14:textId="1EB576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1C272674" w14:textId="77777777" w:rsidTr="008E19A3">
        <w:trPr>
          <w:trHeight w:val="370"/>
          <w:jc w:val="center"/>
        </w:trPr>
        <w:tc>
          <w:tcPr>
            <w:tcW w:w="24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E5F82C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GESTION FINANCIERA 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8F5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EJECUCION EN COMPROMISOS DEL PRESUPUESTO DE LA ENTIDAD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EEBC1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137A905F" w14:textId="77777777" w:rsidTr="008E19A3">
        <w:trPr>
          <w:trHeight w:val="370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FAFF3B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366A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EJECUCION EN OBLIGACIONES DEL PRESUPUESTO DE LA ENTIDAD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1A56A3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348299D9" w14:textId="77777777" w:rsidTr="008E19A3">
        <w:trPr>
          <w:trHeight w:val="229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01483A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3CD05C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CIERRE CONTABLE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2137E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6105CDB3" w14:textId="77777777" w:rsidTr="008E19A3">
        <w:trPr>
          <w:trHeight w:val="557"/>
          <w:jc w:val="center"/>
        </w:trPr>
        <w:tc>
          <w:tcPr>
            <w:tcW w:w="24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4E1D7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INFORMATICA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BDF1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NIVEL DE CUMPLIMIENTO DE SOLICITUDES ATENDIDAS A TRAVÉS DE LA MESA DE AYUDA 2024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B68F1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0FC3A1C0" w14:textId="77777777" w:rsidTr="008E19A3">
        <w:trPr>
          <w:trHeight w:val="370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146B0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8EAD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IMPLEMENTACIÓN POLÍTICA DE GOBIERNO DIGITAL 2024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FB5A4A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6AF9A6EF" w14:textId="77777777" w:rsidTr="008E19A3">
        <w:trPr>
          <w:trHeight w:val="381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21068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5848D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USO Y APROPIACIÓN DE TECNOLOGÍAS DE LA INFORMACIÓN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BADE94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143FF14B" w14:textId="77777777" w:rsidTr="008E19A3">
        <w:trPr>
          <w:trHeight w:val="568"/>
          <w:jc w:val="center"/>
        </w:trPr>
        <w:tc>
          <w:tcPr>
            <w:tcW w:w="24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6107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COMUNICACIÓN Y PRENSA</w:t>
            </w:r>
          </w:p>
        </w:tc>
        <w:tc>
          <w:tcPr>
            <w:tcW w:w="4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337A61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AVANCE DE CUMPLIMIENTO DE LA ESTRATEGIA DE COMUNICACIONES Y PRENSA 2024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EAB574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023A7701" w14:textId="77777777" w:rsidTr="008E19A3">
        <w:trPr>
          <w:trHeight w:val="370"/>
          <w:jc w:val="center"/>
        </w:trPr>
        <w:tc>
          <w:tcPr>
            <w:tcW w:w="2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88F07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DEL MEJORAMIENTO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F601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CONTROL DEL SERVICIO O PRODUCTO NO CONFORME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164F1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7D298097" w14:textId="77777777" w:rsidTr="008E19A3">
        <w:trPr>
          <w:trHeight w:val="370"/>
          <w:jc w:val="center"/>
        </w:trPr>
        <w:tc>
          <w:tcPr>
            <w:tcW w:w="2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F401C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2EA2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OPORTUNIDAD DE LA REVISION POR PARTE DE LA ALTA DIRECCION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7AB75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AF2BD9" w:rsidRPr="008E19A3" w14:paraId="56F8E5DA" w14:textId="77777777" w:rsidTr="008E19A3">
        <w:trPr>
          <w:trHeight w:val="381"/>
          <w:jc w:val="center"/>
        </w:trPr>
        <w:tc>
          <w:tcPr>
            <w:tcW w:w="2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371FEF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0F010" w14:textId="77777777" w:rsidR="00AF2BD9" w:rsidRPr="008E19A3" w:rsidRDefault="00AF2BD9" w:rsidP="00BC7F00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E19A3">
              <w:rPr>
                <w:rFonts w:ascii="Calibri" w:hAnsi="Calibri" w:cs="Calibri"/>
                <w:color w:val="000000"/>
                <w:sz w:val="16"/>
                <w:szCs w:val="16"/>
              </w:rPr>
              <w:t>CUMPLIMIENTO DE LOS PLAZOS EN LAS ACCIONES DE MEJORA 2024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6604A" w14:textId="77777777" w:rsidR="00AF2BD9" w:rsidRPr="008E19A3" w:rsidRDefault="00AF2BD9" w:rsidP="00AF2BD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19A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</w:tbl>
    <w:p w14:paraId="372CDE6B" w14:textId="77777777" w:rsidR="00683407" w:rsidRDefault="00683407" w:rsidP="008E19A3">
      <w:pPr>
        <w:jc w:val="center"/>
        <w:rPr>
          <w:rFonts w:ascii="Arial" w:hAnsi="Arial" w:cs="Arial"/>
          <w:sz w:val="22"/>
          <w:szCs w:val="22"/>
        </w:rPr>
      </w:pPr>
    </w:p>
    <w:p w14:paraId="497238AE" w14:textId="1C9FD6CF" w:rsidR="008E19A3" w:rsidRDefault="008E19A3">
      <w:pPr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tbl>
      <w:tblPr>
        <w:tblW w:w="86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3912"/>
        <w:gridCol w:w="2544"/>
      </w:tblGrid>
      <w:tr w:rsidR="00553523" w:rsidRPr="00553523" w14:paraId="144E844B" w14:textId="77777777" w:rsidTr="00553523">
        <w:trPr>
          <w:trHeight w:val="271"/>
          <w:jc w:val="center"/>
        </w:trPr>
        <w:tc>
          <w:tcPr>
            <w:tcW w:w="2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CB0C0D0" w14:textId="70CA8061" w:rsidR="00553523" w:rsidRPr="00553523" w:rsidRDefault="007038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P</w:t>
            </w:r>
            <w:r w:rsidR="00553523"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ROCESOS</w:t>
            </w:r>
          </w:p>
        </w:tc>
        <w:tc>
          <w:tcPr>
            <w:tcW w:w="39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3E1C506" w14:textId="77777777" w:rsidR="00553523" w:rsidRPr="00553523" w:rsidRDefault="005535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INDICADORES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75072BC" w14:textId="77777777" w:rsidR="00553523" w:rsidRPr="00553523" w:rsidRDefault="005535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CLASE DE INDICADOR</w:t>
            </w:r>
          </w:p>
        </w:tc>
      </w:tr>
      <w:tr w:rsidR="00553523" w:rsidRPr="00553523" w14:paraId="185E3E89" w14:textId="77777777" w:rsidTr="002D32A6">
        <w:trPr>
          <w:trHeight w:val="411"/>
          <w:jc w:val="center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335FD9A" w14:textId="77777777" w:rsidR="00553523" w:rsidRPr="00553523" w:rsidRDefault="0055352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694EB3F1" w14:textId="77777777" w:rsidR="00553523" w:rsidRPr="00553523" w:rsidRDefault="0055352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B5A0AD5" w14:textId="77777777" w:rsidR="00553523" w:rsidRPr="00553523" w:rsidRDefault="00553523" w:rsidP="002D32A6">
            <w:pPr>
              <w:jc w:val="center"/>
            </w:pPr>
            <w:r w:rsidRPr="002D32A6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EFECTIVIDAD</w:t>
            </w:r>
          </w:p>
        </w:tc>
      </w:tr>
      <w:tr w:rsidR="00553523" w:rsidRPr="00553523" w14:paraId="34CB09CB" w14:textId="77777777" w:rsidTr="00553523">
        <w:trPr>
          <w:trHeight w:val="672"/>
          <w:jc w:val="center"/>
        </w:trPr>
        <w:tc>
          <w:tcPr>
            <w:tcW w:w="215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291C73D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sz w:val="16"/>
                <w:szCs w:val="16"/>
              </w:rPr>
              <w:t>PENSAMIENTO Y DIRECCIONAMIENTO EXTRATEGICO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55536" w14:textId="77777777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>CUMPLIMIENTO TABLERO PRESIDENCIAL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F2E1BE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76BA084F" w14:textId="77777777" w:rsidTr="00553523">
        <w:trPr>
          <w:trHeight w:val="271"/>
          <w:jc w:val="center"/>
        </w:trPr>
        <w:tc>
          <w:tcPr>
            <w:tcW w:w="2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438D6E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DE PROGRAMAS Y PROYECTOS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5A93F" w14:textId="77777777" w:rsidR="00553523" w:rsidRPr="00553523" w:rsidRDefault="0055352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AVANCE FINANCIERO DE LOS PROYECTOS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AD27E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6BC02BF0" w14:textId="77777777" w:rsidTr="00553523">
        <w:trPr>
          <w:trHeight w:val="271"/>
          <w:jc w:val="center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DDA50D" w14:textId="77777777" w:rsidR="00553523" w:rsidRPr="00553523" w:rsidRDefault="0055352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1C25C" w14:textId="77777777" w:rsidR="00553523" w:rsidRPr="00553523" w:rsidRDefault="0055352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AVANCE FISICO DE LOS PROYECTOS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A06B4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59264F49" w14:textId="77777777" w:rsidTr="00553523">
        <w:trPr>
          <w:trHeight w:val="659"/>
          <w:jc w:val="center"/>
        </w:trPr>
        <w:tc>
          <w:tcPr>
            <w:tcW w:w="2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627C77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GESTION DEL SEGUIMIENTO Y MEDICION 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4DB8D2" w14:textId="77777777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>OPORTUNIDAD EN LA ENTREGA DE INFORMES OPERACIONES ESTADÍSTICAS INTERNAS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83716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4DA0B892" w14:textId="77777777" w:rsidTr="00553523">
        <w:trPr>
          <w:trHeight w:val="452"/>
          <w:jc w:val="center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BC8CF2" w14:textId="77777777" w:rsidR="00553523" w:rsidRPr="00553523" w:rsidRDefault="00553523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7E932" w14:textId="77777777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OPORTUNIDAD EN LA PUBLICACIÓN DE REPORTES ESTADÍSTICOS “REGISTRO ESALES”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39EF5D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2BD259F6" w14:textId="77777777" w:rsidTr="00553523">
        <w:trPr>
          <w:trHeight w:val="439"/>
          <w:jc w:val="center"/>
        </w:trPr>
        <w:tc>
          <w:tcPr>
            <w:tcW w:w="215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D5A78F" w14:textId="77777777" w:rsidR="00553523" w:rsidRPr="00553523" w:rsidRDefault="00553523">
            <w:pPr>
              <w:jc w:val="both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b/>
                <w:bCs/>
                <w:sz w:val="16"/>
                <w:szCs w:val="16"/>
              </w:rPr>
              <w:t>EDUCACIÓN ASOCIATIVA SOLIDARIA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89EFB8" w14:textId="77777777" w:rsidR="00553523" w:rsidRPr="00553523" w:rsidRDefault="0055352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color w:val="000000"/>
                <w:sz w:val="16"/>
                <w:szCs w:val="16"/>
              </w:rPr>
              <w:t>DISEÑO Y/O ACTUALIZACIÓN DE PROGRAMAS PARA EL SEAS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E265C" w14:textId="77777777" w:rsidR="00553523" w:rsidRPr="00553523" w:rsidRDefault="0055352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</w:tr>
      <w:tr w:rsidR="00553523" w:rsidRPr="00553523" w14:paraId="172F17B8" w14:textId="77777777" w:rsidTr="00553523">
        <w:trPr>
          <w:trHeight w:val="439"/>
          <w:jc w:val="center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D1F13B" w14:textId="77777777" w:rsidR="00553523" w:rsidRPr="00553523" w:rsidRDefault="00553523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04D7B" w14:textId="77777777" w:rsidR="00553523" w:rsidRPr="00553523" w:rsidRDefault="0055352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color w:val="000000"/>
                <w:sz w:val="16"/>
                <w:szCs w:val="16"/>
              </w:rPr>
              <w:t>DISEÑO Y/O ACTUALIZACIÓN HERRAMIENTAS EDUCATIVAS PARA PILARES SEAS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95ADA" w14:textId="77777777" w:rsidR="00553523" w:rsidRPr="00553523" w:rsidRDefault="0055352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</w:tr>
      <w:tr w:rsidR="00553523" w:rsidRPr="00553523" w14:paraId="780533CD" w14:textId="77777777" w:rsidTr="00553523">
        <w:trPr>
          <w:trHeight w:val="271"/>
          <w:jc w:val="center"/>
        </w:trPr>
        <w:tc>
          <w:tcPr>
            <w:tcW w:w="215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D9C01" w14:textId="77777777" w:rsidR="00553523" w:rsidRPr="00553523" w:rsidRDefault="00553523">
            <w:pPr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681A5" w14:textId="77777777" w:rsidR="00553523" w:rsidRPr="00553523" w:rsidRDefault="00553523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FORMACIONES SEAS   IMPLEMENTADAS 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86206" w14:textId="77777777" w:rsidR="00553523" w:rsidRPr="00553523" w:rsidRDefault="00553523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553523">
              <w:rPr>
                <w:rFonts w:ascii="Arial Narrow" w:hAnsi="Arial Narrow" w:cs="Calibri"/>
                <w:sz w:val="16"/>
                <w:szCs w:val="16"/>
              </w:rPr>
              <w:t>X</w:t>
            </w:r>
          </w:p>
        </w:tc>
      </w:tr>
      <w:tr w:rsidR="00553523" w:rsidRPr="00553523" w14:paraId="4AA0A176" w14:textId="77777777" w:rsidTr="00553523">
        <w:trPr>
          <w:trHeight w:val="452"/>
          <w:jc w:val="center"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A14571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GESTION HUMANA 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F1F790" w14:textId="77777777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>PLANES FORMULADOS, ACTUALIZADOS Y PUBLICADOS 2023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B31E5D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136E0F96" w14:textId="77777777" w:rsidTr="00553523">
        <w:trPr>
          <w:trHeight w:val="271"/>
          <w:jc w:val="center"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F173E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CONTRACTUAL</w:t>
            </w:r>
          </w:p>
        </w:tc>
        <w:tc>
          <w:tcPr>
            <w:tcW w:w="39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B642A" w14:textId="77777777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EFECTIVIDAD CONTRACTUAL </w:t>
            </w:r>
          </w:p>
        </w:tc>
        <w:tc>
          <w:tcPr>
            <w:tcW w:w="2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E7367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63529EA5" w14:textId="77777777" w:rsidTr="00553523">
        <w:trPr>
          <w:trHeight w:val="452"/>
          <w:jc w:val="center"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58A6D1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GESTION FINANCIERA 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451AD" w14:textId="5D531E19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PAGOS REALIZADOS DEL PLAN ANUAL DE CAJA </w:t>
            </w:r>
            <w:r w:rsidR="007038CF">
              <w:rPr>
                <w:rFonts w:ascii="Calibri" w:hAnsi="Calibri" w:cs="Calibri"/>
                <w:color w:val="000000"/>
                <w:sz w:val="16"/>
                <w:szCs w:val="16"/>
              </w:rPr>
              <w:t>–</w:t>
            </w: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PAC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E4B12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  <w:tr w:rsidR="00553523" w:rsidRPr="00553523" w14:paraId="464A2099" w14:textId="77777777" w:rsidTr="00553523">
        <w:trPr>
          <w:trHeight w:val="452"/>
          <w:jc w:val="center"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9D071D" w14:textId="77777777" w:rsidR="00553523" w:rsidRPr="00553523" w:rsidRDefault="00553523">
            <w:pPr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GESTION JURIDICA</w:t>
            </w:r>
          </w:p>
        </w:tc>
        <w:tc>
          <w:tcPr>
            <w:tcW w:w="3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6E84E" w14:textId="77777777" w:rsidR="00553523" w:rsidRPr="00553523" w:rsidRDefault="00553523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553523">
              <w:rPr>
                <w:rFonts w:ascii="Calibri" w:hAnsi="Calibri" w:cs="Calibri"/>
                <w:color w:val="000000"/>
                <w:sz w:val="16"/>
                <w:szCs w:val="16"/>
              </w:rPr>
              <w:t>PROCESOS JUDICIALES ASISTIDOS EN LA VIGENCIA 2024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AF371" w14:textId="77777777" w:rsidR="00553523" w:rsidRPr="00553523" w:rsidRDefault="0055352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53523">
              <w:rPr>
                <w:rFonts w:ascii="Calibri" w:hAnsi="Calibri" w:cs="Calibri"/>
                <w:sz w:val="16"/>
                <w:szCs w:val="16"/>
              </w:rPr>
              <w:t>X</w:t>
            </w:r>
          </w:p>
        </w:tc>
      </w:tr>
    </w:tbl>
    <w:p w14:paraId="3B007D1F" w14:textId="77777777" w:rsidR="0047599C" w:rsidRDefault="0047599C" w:rsidP="008E19A3">
      <w:pPr>
        <w:jc w:val="center"/>
        <w:rPr>
          <w:rFonts w:ascii="Arial Narrow" w:hAnsi="Arial Narrow"/>
        </w:rPr>
      </w:pPr>
    </w:p>
    <w:p w14:paraId="5F738E50" w14:textId="7F11C398" w:rsidR="00F30BEF" w:rsidRPr="004223D6" w:rsidRDefault="00F30BEF" w:rsidP="00F30BEF">
      <w:pPr>
        <w:jc w:val="both"/>
        <w:rPr>
          <w:rFonts w:ascii="Arial Narrow" w:hAnsi="Arial Narrow"/>
          <w:sz w:val="22"/>
          <w:szCs w:val="22"/>
        </w:rPr>
      </w:pPr>
      <w:r w:rsidRPr="004223D6">
        <w:rPr>
          <w:rFonts w:ascii="Arial Narrow" w:hAnsi="Arial Narrow"/>
          <w:sz w:val="22"/>
          <w:szCs w:val="22"/>
        </w:rPr>
        <w:t xml:space="preserve">El seguimiento a la gestión </w:t>
      </w:r>
      <w:r w:rsidR="00B25B28">
        <w:rPr>
          <w:rFonts w:ascii="Arial Narrow" w:hAnsi="Arial Narrow"/>
          <w:sz w:val="22"/>
          <w:szCs w:val="22"/>
        </w:rPr>
        <w:t>d</w:t>
      </w:r>
      <w:r w:rsidRPr="004223D6">
        <w:rPr>
          <w:rFonts w:ascii="Arial Narrow" w:hAnsi="Arial Narrow"/>
          <w:sz w:val="22"/>
          <w:szCs w:val="22"/>
        </w:rPr>
        <w:t xml:space="preserve">e procesos es realizada a través del monitoreo de las metas programadas y se mide por medio de los indicadores de gestión por proceso, los cuales se reportan con la periodicidad establecida </w:t>
      </w:r>
      <w:r w:rsidR="0047098F">
        <w:rPr>
          <w:rFonts w:ascii="Arial Narrow" w:hAnsi="Arial Narrow"/>
          <w:sz w:val="22"/>
          <w:szCs w:val="22"/>
        </w:rPr>
        <w:t xml:space="preserve">y de conformidad con la frecuencia de medición de cada uno de los indicadores, definida </w:t>
      </w:r>
      <w:r w:rsidRPr="004223D6">
        <w:rPr>
          <w:rFonts w:ascii="Arial Narrow" w:hAnsi="Arial Narrow"/>
          <w:sz w:val="22"/>
          <w:szCs w:val="22"/>
        </w:rPr>
        <w:t>por los líderes</w:t>
      </w:r>
      <w:r w:rsidR="0047098F">
        <w:rPr>
          <w:rFonts w:ascii="Arial Narrow" w:hAnsi="Arial Narrow"/>
          <w:sz w:val="22"/>
          <w:szCs w:val="22"/>
        </w:rPr>
        <w:t xml:space="preserve"> </w:t>
      </w:r>
      <w:r w:rsidRPr="004223D6">
        <w:rPr>
          <w:rFonts w:ascii="Arial Narrow" w:hAnsi="Arial Narrow"/>
          <w:sz w:val="22"/>
          <w:szCs w:val="22"/>
        </w:rPr>
        <w:t>de los 16 procesos de la Entidad, y de acuerdo a lo desarrollado en cada una de las actividades planeadas y programadas en la Unidad, permitiendo</w:t>
      </w:r>
      <w:r w:rsidR="00292137">
        <w:rPr>
          <w:rFonts w:ascii="Arial Narrow" w:hAnsi="Arial Narrow"/>
          <w:sz w:val="22"/>
          <w:szCs w:val="22"/>
        </w:rPr>
        <w:t xml:space="preserve"> de ésta manera</w:t>
      </w:r>
      <w:r w:rsidRPr="004223D6">
        <w:rPr>
          <w:rFonts w:ascii="Arial Narrow" w:hAnsi="Arial Narrow"/>
          <w:sz w:val="22"/>
          <w:szCs w:val="22"/>
        </w:rPr>
        <w:t xml:space="preserve"> determinar el porcentaje de avance o cumplimiento, </w:t>
      </w:r>
      <w:r w:rsidR="00292137">
        <w:rPr>
          <w:rFonts w:ascii="Arial Narrow" w:hAnsi="Arial Narrow"/>
          <w:sz w:val="22"/>
          <w:szCs w:val="22"/>
        </w:rPr>
        <w:t>con base al resultado</w:t>
      </w:r>
      <w:r w:rsidRPr="004223D6">
        <w:rPr>
          <w:rFonts w:ascii="Arial Narrow" w:hAnsi="Arial Narrow"/>
          <w:sz w:val="22"/>
          <w:szCs w:val="22"/>
        </w:rPr>
        <w:t xml:space="preserve"> acumulado al </w:t>
      </w:r>
      <w:r w:rsidR="00A67A87" w:rsidRPr="004223D6">
        <w:rPr>
          <w:rFonts w:ascii="Arial Narrow" w:hAnsi="Arial Narrow"/>
          <w:sz w:val="22"/>
          <w:szCs w:val="22"/>
        </w:rPr>
        <w:t>periodo</w:t>
      </w:r>
      <w:r w:rsidRPr="004223D6">
        <w:rPr>
          <w:rFonts w:ascii="Arial Narrow" w:hAnsi="Arial Narrow"/>
          <w:sz w:val="22"/>
          <w:szCs w:val="22"/>
        </w:rPr>
        <w:t xml:space="preserve"> correspondiente y </w:t>
      </w:r>
      <w:r w:rsidR="00292137">
        <w:rPr>
          <w:rFonts w:ascii="Arial Narrow" w:hAnsi="Arial Narrow"/>
          <w:sz w:val="22"/>
          <w:szCs w:val="22"/>
        </w:rPr>
        <w:t>a</w:t>
      </w:r>
      <w:r w:rsidRPr="004223D6">
        <w:rPr>
          <w:rFonts w:ascii="Arial Narrow" w:hAnsi="Arial Narrow"/>
          <w:sz w:val="22"/>
          <w:szCs w:val="22"/>
        </w:rPr>
        <w:t>l total de la ejecución en la vigencia</w:t>
      </w:r>
      <w:r w:rsidR="00B25B28">
        <w:rPr>
          <w:rFonts w:ascii="Arial Narrow" w:hAnsi="Arial Narrow"/>
          <w:sz w:val="22"/>
          <w:szCs w:val="22"/>
        </w:rPr>
        <w:t>, e</w:t>
      </w:r>
      <w:r w:rsidR="00292137">
        <w:rPr>
          <w:rFonts w:ascii="Arial Narrow" w:hAnsi="Arial Narrow"/>
          <w:sz w:val="22"/>
          <w:szCs w:val="22"/>
        </w:rPr>
        <w:t xml:space="preserve"> </w:t>
      </w:r>
      <w:r w:rsidR="00B25B28">
        <w:rPr>
          <w:rFonts w:ascii="Arial Narrow" w:hAnsi="Arial Narrow"/>
          <w:sz w:val="22"/>
          <w:szCs w:val="22"/>
        </w:rPr>
        <w:t>I</w:t>
      </w:r>
      <w:r w:rsidRPr="004223D6">
        <w:rPr>
          <w:rFonts w:ascii="Arial Narrow" w:hAnsi="Arial Narrow"/>
          <w:sz w:val="22"/>
          <w:szCs w:val="22"/>
        </w:rPr>
        <w:t xml:space="preserve">gualmente </w:t>
      </w:r>
      <w:r w:rsidR="00292137">
        <w:rPr>
          <w:rFonts w:ascii="Arial Narrow" w:hAnsi="Arial Narrow"/>
          <w:sz w:val="22"/>
          <w:szCs w:val="22"/>
        </w:rPr>
        <w:t>teniendo en cuent</w:t>
      </w:r>
      <w:r w:rsidRPr="004223D6">
        <w:rPr>
          <w:rFonts w:ascii="Arial Narrow" w:hAnsi="Arial Narrow"/>
          <w:sz w:val="22"/>
          <w:szCs w:val="22"/>
        </w:rPr>
        <w:t>a la programación establecida por los responsables</w:t>
      </w:r>
      <w:r w:rsidR="00292137">
        <w:rPr>
          <w:rFonts w:ascii="Arial Narrow" w:hAnsi="Arial Narrow"/>
          <w:sz w:val="22"/>
          <w:szCs w:val="22"/>
        </w:rPr>
        <w:t xml:space="preserve"> </w:t>
      </w:r>
      <w:r w:rsidRPr="004223D6">
        <w:rPr>
          <w:rFonts w:ascii="Arial Narrow" w:hAnsi="Arial Narrow"/>
          <w:sz w:val="22"/>
          <w:szCs w:val="22"/>
        </w:rPr>
        <w:t xml:space="preserve">de la medición e interpretación </w:t>
      </w:r>
      <w:r w:rsidR="00292137">
        <w:rPr>
          <w:rFonts w:ascii="Arial Narrow" w:hAnsi="Arial Narrow"/>
          <w:sz w:val="22"/>
          <w:szCs w:val="22"/>
        </w:rPr>
        <w:t>para</w:t>
      </w:r>
      <w:r w:rsidRPr="004223D6">
        <w:rPr>
          <w:rFonts w:ascii="Arial Narrow" w:hAnsi="Arial Narrow"/>
          <w:sz w:val="22"/>
          <w:szCs w:val="22"/>
        </w:rPr>
        <w:t xml:space="preserve"> cada </w:t>
      </w:r>
      <w:r w:rsidR="00292137">
        <w:rPr>
          <w:rFonts w:ascii="Arial Narrow" w:hAnsi="Arial Narrow"/>
          <w:sz w:val="22"/>
          <w:szCs w:val="22"/>
        </w:rPr>
        <w:t xml:space="preserve">uno de los </w:t>
      </w:r>
      <w:r w:rsidRPr="004223D6">
        <w:rPr>
          <w:rFonts w:ascii="Arial Narrow" w:hAnsi="Arial Narrow"/>
          <w:sz w:val="22"/>
          <w:szCs w:val="22"/>
        </w:rPr>
        <w:t>indicador</w:t>
      </w:r>
      <w:r w:rsidR="00292137">
        <w:rPr>
          <w:rFonts w:ascii="Arial Narrow" w:hAnsi="Arial Narrow"/>
          <w:sz w:val="22"/>
          <w:szCs w:val="22"/>
        </w:rPr>
        <w:t>es</w:t>
      </w:r>
      <w:r w:rsidRPr="004223D6">
        <w:rPr>
          <w:rFonts w:ascii="Arial Narrow" w:hAnsi="Arial Narrow"/>
          <w:sz w:val="22"/>
          <w:szCs w:val="22"/>
        </w:rPr>
        <w:t xml:space="preserve">. </w:t>
      </w:r>
    </w:p>
    <w:p w14:paraId="06FCB8DF" w14:textId="77777777" w:rsidR="00791C87" w:rsidRPr="004223D6" w:rsidRDefault="00791C87" w:rsidP="00791C87">
      <w:pPr>
        <w:jc w:val="both"/>
        <w:rPr>
          <w:rFonts w:ascii="Arial Narrow" w:hAnsi="Arial Narrow"/>
          <w:sz w:val="22"/>
          <w:szCs w:val="22"/>
        </w:rPr>
      </w:pPr>
    </w:p>
    <w:p w14:paraId="28735110" w14:textId="4F5748D0" w:rsidR="00791C87" w:rsidRPr="0038194E" w:rsidRDefault="00791C87" w:rsidP="00791C87">
      <w:pPr>
        <w:jc w:val="both"/>
        <w:rPr>
          <w:rFonts w:ascii="Arial Narrow" w:hAnsi="Arial Narrow" w:cs="Arial"/>
          <w:sz w:val="22"/>
          <w:szCs w:val="22"/>
        </w:rPr>
      </w:pPr>
      <w:r w:rsidRPr="0038194E">
        <w:rPr>
          <w:rFonts w:ascii="Arial Narrow" w:hAnsi="Arial Narrow"/>
          <w:sz w:val="22"/>
          <w:szCs w:val="22"/>
        </w:rPr>
        <w:t xml:space="preserve">Con el objeto de realizar un seguimiento a la gestión de los procesos de la Unidad, se realiza el presente informe sobre el desempeño de los indicadores de gestión reportados durante el </w:t>
      </w:r>
      <w:r w:rsidR="004030CB">
        <w:rPr>
          <w:rFonts w:ascii="Arial Narrow" w:hAnsi="Arial Narrow"/>
          <w:sz w:val="22"/>
          <w:szCs w:val="22"/>
        </w:rPr>
        <w:t>cuarto</w:t>
      </w:r>
      <w:r w:rsidRPr="0038194E">
        <w:rPr>
          <w:rFonts w:ascii="Arial Narrow" w:hAnsi="Arial Narrow"/>
          <w:sz w:val="22"/>
          <w:szCs w:val="22"/>
        </w:rPr>
        <w:t xml:space="preserve"> trimestre de la vigencia 202</w:t>
      </w:r>
      <w:r w:rsidR="00BC7F00">
        <w:rPr>
          <w:rFonts w:ascii="Arial Narrow" w:hAnsi="Arial Narrow"/>
          <w:sz w:val="22"/>
          <w:szCs w:val="22"/>
        </w:rPr>
        <w:t>5</w:t>
      </w:r>
      <w:r w:rsidRPr="0038194E">
        <w:rPr>
          <w:rFonts w:ascii="Arial Narrow" w:hAnsi="Arial Narrow"/>
          <w:sz w:val="22"/>
          <w:szCs w:val="22"/>
        </w:rPr>
        <w:t xml:space="preserve"> por parte de los</w:t>
      </w:r>
      <w:r w:rsidR="00D87491">
        <w:rPr>
          <w:rFonts w:ascii="Arial Narrow" w:hAnsi="Arial Narrow"/>
          <w:sz w:val="22"/>
          <w:szCs w:val="22"/>
        </w:rPr>
        <w:t xml:space="preserve"> líderes de</w:t>
      </w:r>
      <w:r w:rsidRPr="0038194E">
        <w:rPr>
          <w:rFonts w:ascii="Arial Narrow" w:hAnsi="Arial Narrow"/>
          <w:sz w:val="22"/>
          <w:szCs w:val="22"/>
        </w:rPr>
        <w:t xml:space="preserve"> procesos</w:t>
      </w:r>
      <w:r w:rsidR="00DB71FA">
        <w:rPr>
          <w:rFonts w:ascii="Arial Narrow" w:hAnsi="Arial Narrow"/>
          <w:sz w:val="22"/>
          <w:szCs w:val="22"/>
        </w:rPr>
        <w:t>, con fecha de cierre a 3</w:t>
      </w:r>
      <w:r w:rsidR="004030CB">
        <w:rPr>
          <w:rFonts w:ascii="Arial Narrow" w:hAnsi="Arial Narrow"/>
          <w:sz w:val="22"/>
          <w:szCs w:val="22"/>
        </w:rPr>
        <w:t>1</w:t>
      </w:r>
      <w:r w:rsidR="00DB71FA">
        <w:rPr>
          <w:rFonts w:ascii="Arial Narrow" w:hAnsi="Arial Narrow"/>
          <w:sz w:val="22"/>
          <w:szCs w:val="22"/>
        </w:rPr>
        <w:t xml:space="preserve"> de </w:t>
      </w:r>
      <w:r w:rsidR="004030CB">
        <w:rPr>
          <w:rFonts w:ascii="Arial Narrow" w:hAnsi="Arial Narrow"/>
          <w:sz w:val="22"/>
          <w:szCs w:val="22"/>
        </w:rPr>
        <w:t>dic</w:t>
      </w:r>
      <w:r w:rsidR="00531092">
        <w:rPr>
          <w:rFonts w:ascii="Arial Narrow" w:hAnsi="Arial Narrow"/>
          <w:sz w:val="22"/>
          <w:szCs w:val="22"/>
        </w:rPr>
        <w:t>iembre</w:t>
      </w:r>
      <w:r w:rsidRPr="0038194E">
        <w:rPr>
          <w:rFonts w:ascii="Arial Narrow" w:hAnsi="Arial Narrow"/>
          <w:sz w:val="22"/>
          <w:szCs w:val="22"/>
        </w:rPr>
        <w:t>, en el cual se analiza el cumplimiento respecto a las metas y objetivos que apuntan a cada indicador, así como su clasificación en cuanto a la eficiencia, eficacia, efectividad y calidad, según corresponda; los datos presentados fueron reportados al Grupo de Gestión de Planeación y Estadística,  de acuerdo al cronograma definido y a la periodicidad establecida en cada indicador</w:t>
      </w:r>
      <w:r w:rsidR="006B6772">
        <w:rPr>
          <w:rFonts w:ascii="Arial Narrow" w:hAnsi="Arial Narrow"/>
          <w:sz w:val="22"/>
          <w:szCs w:val="22"/>
        </w:rPr>
        <w:t>.</w:t>
      </w:r>
      <w:r w:rsidR="00DB71FA">
        <w:rPr>
          <w:rFonts w:ascii="Arial Narrow" w:hAnsi="Arial Narrow"/>
          <w:sz w:val="22"/>
          <w:szCs w:val="22"/>
        </w:rPr>
        <w:t xml:space="preserve"> Igualmente se realiza una retroalimentación a los líderes de proceso mediante análisis de indicadores, teniendo en cuenta, meta, </w:t>
      </w:r>
      <w:r w:rsidR="00BC7F00">
        <w:rPr>
          <w:rFonts w:ascii="Arial Narrow" w:hAnsi="Arial Narrow"/>
          <w:sz w:val="22"/>
          <w:szCs w:val="22"/>
        </w:rPr>
        <w:t>límites</w:t>
      </w:r>
      <w:r w:rsidR="00DB71FA">
        <w:rPr>
          <w:rFonts w:ascii="Arial Narrow" w:hAnsi="Arial Narrow"/>
          <w:sz w:val="22"/>
          <w:szCs w:val="22"/>
        </w:rPr>
        <w:t xml:space="preserve"> y la periodicidad de medición del indicador. </w:t>
      </w:r>
    </w:p>
    <w:p w14:paraId="352D5605" w14:textId="77777777" w:rsidR="00B14A43" w:rsidRDefault="00B14A43">
      <w:pPr>
        <w:rPr>
          <w:rFonts w:ascii="Arial Narrow" w:hAnsi="Arial Narrow" w:cs="Arial"/>
          <w:b/>
          <w:u w:val="single"/>
        </w:rPr>
      </w:pPr>
    </w:p>
    <w:p w14:paraId="1AC9797E" w14:textId="77777777" w:rsidR="00CC57A4" w:rsidRDefault="006F0416" w:rsidP="004770B2">
      <w:pPr>
        <w:jc w:val="both"/>
        <w:rPr>
          <w:rFonts w:ascii="Arial Narrow" w:hAnsi="Arial Narrow"/>
          <w:sz w:val="22"/>
          <w:szCs w:val="22"/>
        </w:rPr>
      </w:pPr>
      <w:r w:rsidRPr="002856DE">
        <w:rPr>
          <w:rFonts w:ascii="Arial Narrow" w:hAnsi="Arial Narrow"/>
          <w:sz w:val="22"/>
          <w:szCs w:val="22"/>
        </w:rPr>
        <w:t>La importancia de realizar la medición de los indicadores de proceso permite</w:t>
      </w:r>
      <w:r w:rsidR="004770B2" w:rsidRPr="002856DE">
        <w:rPr>
          <w:rFonts w:ascii="Arial Narrow" w:hAnsi="Arial Narrow"/>
          <w:sz w:val="22"/>
          <w:szCs w:val="22"/>
        </w:rPr>
        <w:t xml:space="preserve"> observar </w:t>
      </w:r>
      <w:r w:rsidR="00A700A1">
        <w:rPr>
          <w:rFonts w:ascii="Arial Narrow" w:hAnsi="Arial Narrow"/>
          <w:sz w:val="22"/>
          <w:szCs w:val="22"/>
        </w:rPr>
        <w:t xml:space="preserve">y determinar </w:t>
      </w:r>
      <w:r w:rsidR="004770B2" w:rsidRPr="002856DE">
        <w:rPr>
          <w:rFonts w:ascii="Arial Narrow" w:hAnsi="Arial Narrow"/>
          <w:sz w:val="22"/>
          <w:szCs w:val="22"/>
        </w:rPr>
        <w:t xml:space="preserve">el grado </w:t>
      </w:r>
      <w:r w:rsidRPr="002856DE">
        <w:rPr>
          <w:rFonts w:ascii="Arial Narrow" w:hAnsi="Arial Narrow"/>
          <w:sz w:val="22"/>
          <w:szCs w:val="22"/>
        </w:rPr>
        <w:t>de avance d</w:t>
      </w:r>
      <w:r w:rsidR="004770B2" w:rsidRPr="002856DE">
        <w:rPr>
          <w:rFonts w:ascii="Arial Narrow" w:hAnsi="Arial Narrow"/>
          <w:sz w:val="22"/>
          <w:szCs w:val="22"/>
        </w:rPr>
        <w:t>e las actividades propuestas dentro de un proceso específico</w:t>
      </w:r>
      <w:r w:rsidRPr="002856DE">
        <w:rPr>
          <w:rFonts w:ascii="Arial Narrow" w:hAnsi="Arial Narrow"/>
          <w:sz w:val="22"/>
          <w:szCs w:val="22"/>
        </w:rPr>
        <w:t>, o caso contrario</w:t>
      </w:r>
      <w:r w:rsidR="00A700A1">
        <w:rPr>
          <w:rFonts w:ascii="Arial Narrow" w:hAnsi="Arial Narrow"/>
          <w:sz w:val="22"/>
          <w:szCs w:val="22"/>
        </w:rPr>
        <w:t>, establecer que las metas propuestas</w:t>
      </w:r>
      <w:r w:rsidR="00A700A1" w:rsidRPr="002856DE">
        <w:rPr>
          <w:rFonts w:ascii="Arial Narrow" w:hAnsi="Arial Narrow"/>
          <w:sz w:val="22"/>
          <w:szCs w:val="22"/>
        </w:rPr>
        <w:t xml:space="preserve"> no alcanzan</w:t>
      </w:r>
      <w:r w:rsidRPr="002856DE">
        <w:rPr>
          <w:rFonts w:ascii="Arial Narrow" w:hAnsi="Arial Narrow"/>
          <w:sz w:val="22"/>
          <w:szCs w:val="22"/>
        </w:rPr>
        <w:t xml:space="preserve"> las metas </w:t>
      </w:r>
      <w:r w:rsidR="00A700A1">
        <w:rPr>
          <w:rFonts w:ascii="Arial Narrow" w:hAnsi="Arial Narrow"/>
          <w:sz w:val="22"/>
          <w:szCs w:val="22"/>
        </w:rPr>
        <w:t>definidas para la vigencia</w:t>
      </w:r>
      <w:r w:rsidRPr="002856DE">
        <w:rPr>
          <w:rFonts w:ascii="Arial Narrow" w:hAnsi="Arial Narrow"/>
          <w:sz w:val="22"/>
          <w:szCs w:val="22"/>
        </w:rPr>
        <w:t>, debiendo realizar los ajustes y modificaciones pertinentes de ser el caso</w:t>
      </w:r>
      <w:r w:rsidR="004770B2" w:rsidRPr="002856DE">
        <w:rPr>
          <w:rFonts w:ascii="Arial Narrow" w:hAnsi="Arial Narrow"/>
          <w:sz w:val="22"/>
          <w:szCs w:val="22"/>
        </w:rPr>
        <w:t xml:space="preserve">. </w:t>
      </w:r>
    </w:p>
    <w:p w14:paraId="5B7D528E" w14:textId="67E0166E" w:rsidR="00F30BEF" w:rsidRPr="002856DE" w:rsidRDefault="004770B2" w:rsidP="004770B2">
      <w:pPr>
        <w:jc w:val="both"/>
        <w:rPr>
          <w:rFonts w:ascii="Arial Narrow" w:hAnsi="Arial Narrow"/>
          <w:sz w:val="22"/>
          <w:szCs w:val="22"/>
        </w:rPr>
      </w:pPr>
      <w:r w:rsidRPr="002856DE">
        <w:rPr>
          <w:rFonts w:ascii="Arial Narrow" w:hAnsi="Arial Narrow"/>
          <w:sz w:val="22"/>
          <w:szCs w:val="22"/>
        </w:rPr>
        <w:lastRenderedPageBreak/>
        <w:t>Los resultados obtenidos a través de la medición permiten mejorar la planificación</w:t>
      </w:r>
      <w:r w:rsidR="00F30BEF" w:rsidRPr="002856DE">
        <w:rPr>
          <w:rFonts w:ascii="Arial Narrow" w:hAnsi="Arial Narrow"/>
          <w:sz w:val="22"/>
          <w:szCs w:val="22"/>
        </w:rPr>
        <w:t xml:space="preserve"> y programación</w:t>
      </w:r>
      <w:r w:rsidRPr="002856DE">
        <w:rPr>
          <w:rFonts w:ascii="Arial Narrow" w:hAnsi="Arial Narrow"/>
          <w:sz w:val="22"/>
          <w:szCs w:val="22"/>
        </w:rPr>
        <w:t>, dado que es posible observar hechos en tiempo real, logrando tomar decisiones con mayor certeza y confiabilidad.</w:t>
      </w:r>
    </w:p>
    <w:p w14:paraId="13E4DD68" w14:textId="533FD319" w:rsidR="00F30BEF" w:rsidRPr="002856DE" w:rsidRDefault="00F30BEF" w:rsidP="004770B2">
      <w:pPr>
        <w:jc w:val="both"/>
        <w:rPr>
          <w:rFonts w:ascii="Arial Narrow" w:hAnsi="Arial Narrow" w:cs="Arial"/>
          <w:sz w:val="22"/>
          <w:szCs w:val="22"/>
        </w:rPr>
      </w:pPr>
    </w:p>
    <w:p w14:paraId="1687F5DD" w14:textId="5EBAE1DA" w:rsidR="00F30BEF" w:rsidRPr="002856DE" w:rsidRDefault="00F30BEF" w:rsidP="004770B2">
      <w:pPr>
        <w:jc w:val="both"/>
        <w:rPr>
          <w:rFonts w:ascii="Arial Narrow" w:hAnsi="Arial Narrow" w:cs="Arial"/>
          <w:sz w:val="22"/>
          <w:szCs w:val="22"/>
        </w:rPr>
      </w:pPr>
      <w:r w:rsidRPr="002856DE">
        <w:rPr>
          <w:rFonts w:ascii="Arial Narrow" w:hAnsi="Arial Narrow" w:cs="Arial"/>
          <w:b/>
          <w:sz w:val="22"/>
          <w:szCs w:val="22"/>
        </w:rPr>
        <w:t>RECOMENDACIONES</w:t>
      </w:r>
      <w:r w:rsidR="00611983">
        <w:rPr>
          <w:rFonts w:ascii="Arial Narrow" w:hAnsi="Arial Narrow" w:cs="Arial"/>
          <w:b/>
          <w:sz w:val="22"/>
          <w:szCs w:val="22"/>
        </w:rPr>
        <w:t xml:space="preserve"> CON BASE EN LAS MEDICIONES Y OBSERVACIONES REGISTRADAS</w:t>
      </w:r>
      <w:r w:rsidRPr="002856DE">
        <w:rPr>
          <w:rFonts w:ascii="Arial Narrow" w:hAnsi="Arial Narrow" w:cs="Arial"/>
          <w:b/>
          <w:sz w:val="22"/>
          <w:szCs w:val="22"/>
        </w:rPr>
        <w:t>:</w:t>
      </w:r>
      <w:r w:rsidRPr="002856DE">
        <w:rPr>
          <w:rFonts w:ascii="Arial Narrow" w:hAnsi="Arial Narrow" w:cs="Arial"/>
          <w:sz w:val="22"/>
          <w:szCs w:val="22"/>
        </w:rPr>
        <w:t xml:space="preserve"> Con los resultados presentados </w:t>
      </w:r>
      <w:r w:rsidR="00611983">
        <w:rPr>
          <w:rFonts w:ascii="Arial Narrow" w:hAnsi="Arial Narrow" w:cs="Arial"/>
          <w:sz w:val="22"/>
          <w:szCs w:val="22"/>
        </w:rPr>
        <w:t xml:space="preserve">en los reportes e informes de medición de indicadores, </w:t>
      </w:r>
      <w:r w:rsidRPr="002856DE">
        <w:rPr>
          <w:rFonts w:ascii="Arial Narrow" w:hAnsi="Arial Narrow" w:cs="Arial"/>
          <w:sz w:val="22"/>
          <w:szCs w:val="22"/>
        </w:rPr>
        <w:t xml:space="preserve">podemos presentar las </w:t>
      </w:r>
      <w:r w:rsidR="008E15A7" w:rsidRPr="002856DE">
        <w:rPr>
          <w:rFonts w:ascii="Arial Narrow" w:hAnsi="Arial Narrow" w:cs="Arial"/>
          <w:sz w:val="22"/>
          <w:szCs w:val="22"/>
        </w:rPr>
        <w:t xml:space="preserve">siguientes </w:t>
      </w:r>
      <w:r w:rsidR="008E15A7">
        <w:rPr>
          <w:rFonts w:ascii="Arial Narrow" w:hAnsi="Arial Narrow" w:cs="Arial"/>
          <w:sz w:val="22"/>
          <w:szCs w:val="22"/>
        </w:rPr>
        <w:t>sugerencias</w:t>
      </w:r>
      <w:r w:rsidRPr="002856DE">
        <w:rPr>
          <w:rFonts w:ascii="Arial Narrow" w:hAnsi="Arial Narrow" w:cs="Arial"/>
          <w:sz w:val="22"/>
          <w:szCs w:val="22"/>
        </w:rPr>
        <w:t>:</w:t>
      </w:r>
    </w:p>
    <w:p w14:paraId="26C54E5D" w14:textId="77777777" w:rsidR="00F30BEF" w:rsidRPr="002856DE" w:rsidRDefault="00F30BEF" w:rsidP="004770B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761A7906" w14:textId="19C93BA3" w:rsidR="00653956" w:rsidRPr="002856DE" w:rsidRDefault="00653956" w:rsidP="00653956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sz w:val="22"/>
          <w:szCs w:val="22"/>
        </w:rPr>
        <w:t>I</w:t>
      </w:r>
      <w:r w:rsidR="009D547E" w:rsidRPr="002856DE">
        <w:rPr>
          <w:rFonts w:ascii="Arial Narrow" w:hAnsi="Arial Narrow" w:cs="Arial"/>
          <w:sz w:val="22"/>
          <w:szCs w:val="22"/>
        </w:rPr>
        <w:t>mportante tener en cuenta las variables de construcción</w:t>
      </w:r>
      <w:r w:rsidR="00B80A60" w:rsidRPr="002856DE">
        <w:rPr>
          <w:rFonts w:ascii="Arial Narrow" w:hAnsi="Arial Narrow" w:cs="Arial"/>
          <w:sz w:val="22"/>
          <w:szCs w:val="22"/>
        </w:rPr>
        <w:t xml:space="preserve"> definidas</w:t>
      </w:r>
      <w:r w:rsidR="009D547E" w:rsidRPr="002856DE">
        <w:rPr>
          <w:rFonts w:ascii="Arial Narrow" w:hAnsi="Arial Narrow" w:cs="Arial"/>
          <w:sz w:val="22"/>
          <w:szCs w:val="22"/>
        </w:rPr>
        <w:t xml:space="preserve"> </w:t>
      </w:r>
      <w:r w:rsidR="00B80A60" w:rsidRPr="002856DE">
        <w:rPr>
          <w:rFonts w:ascii="Arial Narrow" w:hAnsi="Arial Narrow" w:cs="Arial"/>
          <w:sz w:val="22"/>
          <w:szCs w:val="22"/>
        </w:rPr>
        <w:t>para</w:t>
      </w:r>
      <w:r w:rsidR="008C2AC2" w:rsidRPr="002856DE">
        <w:rPr>
          <w:rFonts w:ascii="Arial Narrow" w:hAnsi="Arial Narrow" w:cs="Arial"/>
          <w:sz w:val="22"/>
          <w:szCs w:val="22"/>
        </w:rPr>
        <w:t xml:space="preserve"> </w:t>
      </w:r>
      <w:r w:rsidR="009D547E" w:rsidRPr="002856DE">
        <w:rPr>
          <w:rFonts w:ascii="Arial Narrow" w:hAnsi="Arial Narrow" w:cs="Arial"/>
          <w:sz w:val="22"/>
          <w:szCs w:val="22"/>
        </w:rPr>
        <w:t>l</w:t>
      </w:r>
      <w:r w:rsidR="008C2AC2" w:rsidRPr="002856DE">
        <w:rPr>
          <w:rFonts w:ascii="Arial Narrow" w:hAnsi="Arial Narrow" w:cs="Arial"/>
          <w:sz w:val="22"/>
          <w:szCs w:val="22"/>
        </w:rPr>
        <w:t>os</w:t>
      </w:r>
      <w:r w:rsidR="009D547E" w:rsidRPr="002856DE">
        <w:rPr>
          <w:rFonts w:ascii="Arial Narrow" w:hAnsi="Arial Narrow" w:cs="Arial"/>
          <w:sz w:val="22"/>
          <w:szCs w:val="22"/>
        </w:rPr>
        <w:t xml:space="preserve"> indi</w:t>
      </w:r>
      <w:r w:rsidRPr="002856DE">
        <w:rPr>
          <w:rFonts w:ascii="Arial Narrow" w:hAnsi="Arial Narrow" w:cs="Arial"/>
          <w:sz w:val="22"/>
          <w:szCs w:val="22"/>
        </w:rPr>
        <w:t xml:space="preserve">cadores, y con base en estas variables desarrollar la medición </w:t>
      </w:r>
      <w:r w:rsidR="006F0416" w:rsidRPr="002856DE">
        <w:rPr>
          <w:rFonts w:ascii="Arial Narrow" w:hAnsi="Arial Narrow" w:cs="Arial"/>
          <w:sz w:val="22"/>
          <w:szCs w:val="22"/>
        </w:rPr>
        <w:t>periódica</w:t>
      </w:r>
      <w:r w:rsidRPr="002856DE">
        <w:rPr>
          <w:rFonts w:ascii="Arial Narrow" w:hAnsi="Arial Narrow" w:cs="Arial"/>
          <w:sz w:val="22"/>
          <w:szCs w:val="22"/>
        </w:rPr>
        <w:t xml:space="preserve"> tal como </w:t>
      </w:r>
      <w:r w:rsidR="00BC7F00" w:rsidRPr="002856DE">
        <w:rPr>
          <w:rFonts w:ascii="Arial Narrow" w:hAnsi="Arial Narrow" w:cs="Arial"/>
          <w:sz w:val="22"/>
          <w:szCs w:val="22"/>
        </w:rPr>
        <w:t>está</w:t>
      </w:r>
      <w:r w:rsidRPr="002856DE">
        <w:rPr>
          <w:rFonts w:ascii="Arial Narrow" w:hAnsi="Arial Narrow" w:cs="Arial"/>
          <w:sz w:val="22"/>
          <w:szCs w:val="22"/>
        </w:rPr>
        <w:t xml:space="preserve"> fue definida.</w:t>
      </w:r>
    </w:p>
    <w:p w14:paraId="57A619F4" w14:textId="1B408341" w:rsidR="00653956" w:rsidRPr="002856DE" w:rsidRDefault="00653956" w:rsidP="00653956">
      <w:pPr>
        <w:pStyle w:val="Prrafodelista"/>
        <w:jc w:val="both"/>
        <w:rPr>
          <w:rFonts w:ascii="Arial Narrow" w:hAnsi="Arial Narrow" w:cs="Arial"/>
          <w:bCs/>
          <w:sz w:val="22"/>
          <w:szCs w:val="22"/>
        </w:rPr>
      </w:pPr>
    </w:p>
    <w:p w14:paraId="746D8A23" w14:textId="283947EB" w:rsidR="00FB063A" w:rsidRPr="002856DE" w:rsidRDefault="00653956" w:rsidP="00653956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bCs/>
          <w:sz w:val="22"/>
          <w:szCs w:val="22"/>
        </w:rPr>
        <w:t>Las actividades planificadas y programadas es recomendable iniciarlas al inicio de cada vigencia</w:t>
      </w:r>
      <w:r w:rsidR="00B80A60" w:rsidRPr="002856DE">
        <w:rPr>
          <w:rFonts w:ascii="Arial Narrow" w:hAnsi="Arial Narrow" w:cs="Arial"/>
          <w:bCs/>
          <w:sz w:val="22"/>
          <w:szCs w:val="22"/>
        </w:rPr>
        <w:t>, esto es definirlas con suficiente tiempo para evitar contratiempos en el desarrollo de las actividades y su ejecución dentro de tiempos requeridos y necesarios para su logro.</w:t>
      </w:r>
    </w:p>
    <w:p w14:paraId="70D48A92" w14:textId="77777777" w:rsidR="00B80A60" w:rsidRPr="002856DE" w:rsidRDefault="00B80A60" w:rsidP="00B80A60">
      <w:pPr>
        <w:pStyle w:val="Prrafodelista"/>
        <w:rPr>
          <w:rFonts w:ascii="Arial Narrow" w:hAnsi="Arial Narrow" w:cs="Arial"/>
          <w:bCs/>
          <w:sz w:val="22"/>
          <w:szCs w:val="22"/>
        </w:rPr>
      </w:pPr>
    </w:p>
    <w:p w14:paraId="3888BD57" w14:textId="34E11383" w:rsidR="00B80A60" w:rsidRDefault="00B80A60" w:rsidP="00653956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bCs/>
          <w:sz w:val="22"/>
          <w:szCs w:val="22"/>
        </w:rPr>
        <w:t>En la</w:t>
      </w:r>
      <w:r w:rsidR="00F05A16" w:rsidRPr="002856DE">
        <w:rPr>
          <w:rFonts w:ascii="Arial Narrow" w:hAnsi="Arial Narrow" w:cs="Arial"/>
          <w:bCs/>
          <w:sz w:val="22"/>
          <w:szCs w:val="22"/>
        </w:rPr>
        <w:t xml:space="preserve"> columna</w:t>
      </w:r>
      <w:r w:rsidRPr="002856DE">
        <w:rPr>
          <w:rFonts w:ascii="Arial Narrow" w:hAnsi="Arial Narrow" w:cs="Arial"/>
          <w:bCs/>
          <w:sz w:val="22"/>
          <w:szCs w:val="22"/>
        </w:rPr>
        <w:t xml:space="preserve"> a que hace referencia “OBSERVACIONES”</w:t>
      </w:r>
      <w:r w:rsidR="00582015" w:rsidRPr="002856DE">
        <w:rPr>
          <w:rFonts w:ascii="Arial Narrow" w:hAnsi="Arial Narrow" w:cs="Arial"/>
          <w:bCs/>
          <w:sz w:val="22"/>
          <w:szCs w:val="22"/>
        </w:rPr>
        <w:t xml:space="preserve">, </w:t>
      </w:r>
      <w:r w:rsidR="00F05A16" w:rsidRPr="002856DE">
        <w:rPr>
          <w:rFonts w:ascii="Arial Narrow" w:hAnsi="Arial Narrow" w:cs="Arial"/>
          <w:bCs/>
          <w:sz w:val="22"/>
          <w:szCs w:val="22"/>
        </w:rPr>
        <w:t xml:space="preserve">recomendamos registrar la mayor información resumida posible, </w:t>
      </w:r>
      <w:r w:rsidR="00A93855" w:rsidRPr="002856DE">
        <w:rPr>
          <w:rFonts w:ascii="Arial Narrow" w:hAnsi="Arial Narrow" w:cs="Arial"/>
          <w:bCs/>
          <w:sz w:val="22"/>
          <w:szCs w:val="22"/>
        </w:rPr>
        <w:t>de tal manera que explique los resultados logrados y las actividades realizadas.</w:t>
      </w:r>
    </w:p>
    <w:p w14:paraId="35AA85B1" w14:textId="77777777" w:rsidR="00263C76" w:rsidRPr="00263C76" w:rsidRDefault="00263C76" w:rsidP="00263C76">
      <w:pPr>
        <w:jc w:val="both"/>
        <w:rPr>
          <w:rFonts w:ascii="Arial Narrow" w:hAnsi="Arial Narrow" w:cs="Arial"/>
          <w:bCs/>
          <w:sz w:val="22"/>
          <w:szCs w:val="22"/>
        </w:rPr>
      </w:pPr>
    </w:p>
    <w:p w14:paraId="6D74E47E" w14:textId="6179B8AF" w:rsidR="00A93855" w:rsidRPr="00497258" w:rsidRDefault="00A93855" w:rsidP="00497258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bCs/>
          <w:sz w:val="22"/>
          <w:szCs w:val="22"/>
        </w:rPr>
        <w:t>Tener en cuenta aquellas variables que tienen que ver con los tiempos de respuesta</w:t>
      </w:r>
      <w:r w:rsidR="00683AE1">
        <w:rPr>
          <w:rFonts w:ascii="Arial Narrow" w:hAnsi="Arial Narrow" w:cs="Arial"/>
          <w:bCs/>
          <w:sz w:val="22"/>
          <w:szCs w:val="22"/>
        </w:rPr>
        <w:t xml:space="preserve"> a las PQRS</w:t>
      </w:r>
      <w:r w:rsidRPr="002856DE">
        <w:rPr>
          <w:rFonts w:ascii="Arial Narrow" w:hAnsi="Arial Narrow" w:cs="Arial"/>
          <w:bCs/>
          <w:sz w:val="22"/>
          <w:szCs w:val="22"/>
        </w:rPr>
        <w:t>, las peticiones contestadas dentro del tiempo legal y las no contestadas, revisando los tiempos</w:t>
      </w:r>
      <w:r w:rsidR="00683AE1">
        <w:rPr>
          <w:rFonts w:ascii="Arial Narrow" w:hAnsi="Arial Narrow" w:cs="Arial"/>
          <w:bCs/>
          <w:sz w:val="22"/>
          <w:szCs w:val="22"/>
        </w:rPr>
        <w:t>, como también las PQRS pendientes de respuesta por haberse recibido los últimos días del mes</w:t>
      </w:r>
      <w:r w:rsidRPr="002856DE">
        <w:rPr>
          <w:rFonts w:ascii="Arial Narrow" w:hAnsi="Arial Narrow" w:cs="Arial"/>
          <w:bCs/>
          <w:sz w:val="22"/>
          <w:szCs w:val="22"/>
        </w:rPr>
        <w:t>.</w:t>
      </w:r>
    </w:p>
    <w:p w14:paraId="28BA3273" w14:textId="77777777" w:rsidR="00A93855" w:rsidRPr="002856DE" w:rsidRDefault="00A93855" w:rsidP="00A93855">
      <w:pPr>
        <w:pStyle w:val="Prrafodelista"/>
        <w:rPr>
          <w:rFonts w:ascii="Arial Narrow" w:hAnsi="Arial Narrow" w:cs="Arial"/>
          <w:bCs/>
          <w:sz w:val="22"/>
          <w:szCs w:val="22"/>
        </w:rPr>
      </w:pPr>
    </w:p>
    <w:p w14:paraId="01AF2756" w14:textId="3B230EBA" w:rsidR="00E477D1" w:rsidRPr="002856DE" w:rsidRDefault="00E477D1" w:rsidP="00A93855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bCs/>
          <w:sz w:val="22"/>
          <w:szCs w:val="22"/>
        </w:rPr>
        <w:t xml:space="preserve">Se </w:t>
      </w:r>
      <w:r w:rsidR="00683AE1">
        <w:rPr>
          <w:rFonts w:ascii="Arial Narrow" w:hAnsi="Arial Narrow" w:cs="Arial"/>
          <w:bCs/>
          <w:sz w:val="22"/>
          <w:szCs w:val="22"/>
        </w:rPr>
        <w:t>requiere un</w:t>
      </w:r>
      <w:r w:rsidRPr="002856DE">
        <w:rPr>
          <w:rFonts w:ascii="Arial Narrow" w:hAnsi="Arial Narrow" w:cs="Arial"/>
          <w:bCs/>
          <w:sz w:val="22"/>
          <w:szCs w:val="22"/>
        </w:rPr>
        <w:t xml:space="preserve"> cumplimiento </w:t>
      </w:r>
      <w:r w:rsidR="00683AE1">
        <w:rPr>
          <w:rFonts w:ascii="Arial Narrow" w:hAnsi="Arial Narrow" w:cs="Arial"/>
          <w:bCs/>
          <w:sz w:val="22"/>
          <w:szCs w:val="22"/>
        </w:rPr>
        <w:t xml:space="preserve">oportuno </w:t>
      </w:r>
      <w:r w:rsidRPr="002856DE">
        <w:rPr>
          <w:rFonts w:ascii="Arial Narrow" w:hAnsi="Arial Narrow" w:cs="Arial"/>
          <w:bCs/>
          <w:sz w:val="22"/>
          <w:szCs w:val="22"/>
        </w:rPr>
        <w:t>en la medición</w:t>
      </w:r>
      <w:r w:rsidR="00683AE1">
        <w:rPr>
          <w:rFonts w:ascii="Arial Narrow" w:hAnsi="Arial Narrow" w:cs="Arial"/>
          <w:bCs/>
          <w:sz w:val="22"/>
          <w:szCs w:val="22"/>
        </w:rPr>
        <w:t xml:space="preserve"> de indicadores y sus respectivos reportes</w:t>
      </w:r>
      <w:r w:rsidRPr="002856DE">
        <w:rPr>
          <w:rFonts w:ascii="Arial Narrow" w:hAnsi="Arial Narrow" w:cs="Arial"/>
          <w:bCs/>
          <w:sz w:val="22"/>
          <w:szCs w:val="22"/>
        </w:rPr>
        <w:t xml:space="preserve">, </w:t>
      </w:r>
      <w:r w:rsidR="00683AE1">
        <w:rPr>
          <w:rFonts w:ascii="Arial Narrow" w:hAnsi="Arial Narrow" w:cs="Arial"/>
          <w:bCs/>
          <w:sz w:val="22"/>
          <w:szCs w:val="22"/>
        </w:rPr>
        <w:t>ya que se presentan de forma variable su temporalidad. S</w:t>
      </w:r>
      <w:r w:rsidRPr="002856DE">
        <w:rPr>
          <w:rFonts w:ascii="Arial Narrow" w:hAnsi="Arial Narrow" w:cs="Arial"/>
          <w:bCs/>
          <w:sz w:val="22"/>
          <w:szCs w:val="22"/>
        </w:rPr>
        <w:t>e puede complementar con describir los criterios de calidad no conformes a los estándares de la información</w:t>
      </w:r>
      <w:r w:rsidR="008A6FC2" w:rsidRPr="002856DE">
        <w:rPr>
          <w:rFonts w:ascii="Arial Narrow" w:hAnsi="Arial Narrow" w:cs="Arial"/>
          <w:bCs/>
          <w:sz w:val="22"/>
          <w:szCs w:val="22"/>
        </w:rPr>
        <w:t xml:space="preserve"> para dar un mayor valor agr</w:t>
      </w:r>
      <w:r w:rsidR="003F6862" w:rsidRPr="002856DE">
        <w:rPr>
          <w:rFonts w:ascii="Arial Narrow" w:hAnsi="Arial Narrow" w:cs="Arial"/>
          <w:bCs/>
          <w:sz w:val="22"/>
          <w:szCs w:val="22"/>
        </w:rPr>
        <w:t>e</w:t>
      </w:r>
      <w:r w:rsidR="008A6FC2" w:rsidRPr="002856DE">
        <w:rPr>
          <w:rFonts w:ascii="Arial Narrow" w:hAnsi="Arial Narrow" w:cs="Arial"/>
          <w:bCs/>
          <w:sz w:val="22"/>
          <w:szCs w:val="22"/>
        </w:rPr>
        <w:t>gado.</w:t>
      </w:r>
      <w:r w:rsidR="003F6862" w:rsidRPr="002856DE">
        <w:rPr>
          <w:rFonts w:ascii="Arial Narrow" w:hAnsi="Arial Narrow" w:cs="Arial"/>
          <w:bCs/>
          <w:sz w:val="22"/>
          <w:szCs w:val="22"/>
        </w:rPr>
        <w:t xml:space="preserve"> </w:t>
      </w:r>
    </w:p>
    <w:p w14:paraId="46832F7C" w14:textId="77777777" w:rsidR="009C1282" w:rsidRPr="002856DE" w:rsidRDefault="009C1282" w:rsidP="009C1282">
      <w:pPr>
        <w:pStyle w:val="Prrafodelista"/>
        <w:rPr>
          <w:rFonts w:ascii="Arial Narrow" w:hAnsi="Arial Narrow" w:cs="Arial"/>
          <w:bCs/>
          <w:sz w:val="22"/>
          <w:szCs w:val="22"/>
        </w:rPr>
      </w:pPr>
    </w:p>
    <w:p w14:paraId="7F0CFCD0" w14:textId="21382514" w:rsidR="009C1282" w:rsidRPr="002856DE" w:rsidRDefault="00D03B78" w:rsidP="009C1282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L</w:t>
      </w:r>
      <w:r w:rsidRPr="002856DE">
        <w:rPr>
          <w:rFonts w:ascii="Arial Narrow" w:hAnsi="Arial Narrow" w:cs="Arial"/>
          <w:bCs/>
          <w:sz w:val="22"/>
          <w:szCs w:val="22"/>
        </w:rPr>
        <w:t>os parámetros de medición</w:t>
      </w:r>
      <w:r>
        <w:rPr>
          <w:rFonts w:ascii="Arial Narrow" w:hAnsi="Arial Narrow" w:cs="Arial"/>
          <w:bCs/>
          <w:sz w:val="22"/>
          <w:szCs w:val="22"/>
        </w:rPr>
        <w:t xml:space="preserve"> se</w:t>
      </w:r>
      <w:r w:rsidRPr="002856DE">
        <w:rPr>
          <w:rFonts w:ascii="Arial Narrow" w:hAnsi="Arial Narrow" w:cs="Arial"/>
          <w:bCs/>
          <w:sz w:val="22"/>
          <w:szCs w:val="22"/>
        </w:rPr>
        <w:t xml:space="preserve"> sugier</w:t>
      </w:r>
      <w:r>
        <w:rPr>
          <w:rFonts w:ascii="Arial Narrow" w:hAnsi="Arial Narrow" w:cs="Arial"/>
          <w:bCs/>
          <w:sz w:val="22"/>
          <w:szCs w:val="22"/>
        </w:rPr>
        <w:t>en</w:t>
      </w:r>
      <w:r w:rsidR="00E477D1" w:rsidRPr="002856DE">
        <w:rPr>
          <w:rFonts w:ascii="Arial Narrow" w:hAnsi="Arial Narrow" w:cs="Arial"/>
          <w:bCs/>
          <w:sz w:val="22"/>
          <w:szCs w:val="22"/>
        </w:rPr>
        <w:t xml:space="preserve"> complementarlo</w:t>
      </w:r>
      <w:r>
        <w:rPr>
          <w:rFonts w:ascii="Arial Narrow" w:hAnsi="Arial Narrow" w:cs="Arial"/>
          <w:bCs/>
          <w:sz w:val="22"/>
          <w:szCs w:val="22"/>
        </w:rPr>
        <w:t>s</w:t>
      </w:r>
      <w:r w:rsidR="00E477D1" w:rsidRPr="002856DE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al momento de</w:t>
      </w:r>
      <w:r w:rsidR="00E477D1" w:rsidRPr="002856DE">
        <w:rPr>
          <w:rFonts w:ascii="Arial Narrow" w:hAnsi="Arial Narrow" w:cs="Arial"/>
          <w:bCs/>
          <w:sz w:val="22"/>
          <w:szCs w:val="22"/>
        </w:rPr>
        <w:t xml:space="preserve"> informar</w:t>
      </w:r>
      <w:r>
        <w:rPr>
          <w:rFonts w:ascii="Arial Narrow" w:hAnsi="Arial Narrow" w:cs="Arial"/>
          <w:bCs/>
          <w:sz w:val="22"/>
          <w:szCs w:val="22"/>
        </w:rPr>
        <w:t>,</w:t>
      </w:r>
      <w:r w:rsidR="00E477D1" w:rsidRPr="002856DE">
        <w:rPr>
          <w:rFonts w:ascii="Arial Narrow" w:hAnsi="Arial Narrow" w:cs="Arial"/>
          <w:bCs/>
          <w:sz w:val="22"/>
          <w:szCs w:val="22"/>
        </w:rPr>
        <w:t xml:space="preserve"> que </w:t>
      </w:r>
      <w:r w:rsidR="009C1282" w:rsidRPr="002856DE">
        <w:rPr>
          <w:rFonts w:ascii="Arial Narrow" w:hAnsi="Arial Narrow" w:cs="Arial"/>
          <w:bCs/>
          <w:sz w:val="22"/>
          <w:szCs w:val="22"/>
        </w:rPr>
        <w:t>tipo de</w:t>
      </w:r>
      <w:r w:rsidR="00E477D1" w:rsidRPr="002856DE">
        <w:rPr>
          <w:rFonts w:ascii="Arial Narrow" w:hAnsi="Arial Narrow" w:cs="Arial"/>
          <w:bCs/>
          <w:sz w:val="22"/>
          <w:szCs w:val="22"/>
        </w:rPr>
        <w:t xml:space="preserve"> inconsistencias son las encontradas</w:t>
      </w:r>
      <w:r w:rsidR="00683AE1">
        <w:rPr>
          <w:rFonts w:ascii="Arial Narrow" w:hAnsi="Arial Narrow" w:cs="Arial"/>
          <w:bCs/>
          <w:sz w:val="22"/>
          <w:szCs w:val="22"/>
        </w:rPr>
        <w:t xml:space="preserve"> que dificultan la medición</w:t>
      </w:r>
      <w:r>
        <w:rPr>
          <w:rFonts w:ascii="Arial Narrow" w:hAnsi="Arial Narrow" w:cs="Arial"/>
          <w:bCs/>
          <w:sz w:val="22"/>
          <w:szCs w:val="22"/>
        </w:rPr>
        <w:t>, por ejemplo, en los tiempos que se espera obtener resultados como productos, bienes o servicios.</w:t>
      </w:r>
    </w:p>
    <w:p w14:paraId="63C8D6DF" w14:textId="77777777" w:rsidR="009C1282" w:rsidRPr="002856DE" w:rsidRDefault="009C1282" w:rsidP="009C1282">
      <w:pPr>
        <w:pStyle w:val="Prrafodelista"/>
        <w:rPr>
          <w:rFonts w:ascii="Arial Narrow" w:hAnsi="Arial Narrow" w:cs="Arial"/>
          <w:bCs/>
          <w:sz w:val="22"/>
          <w:szCs w:val="22"/>
        </w:rPr>
      </w:pPr>
    </w:p>
    <w:p w14:paraId="0C95A432" w14:textId="5F80A5D5" w:rsidR="009C1282" w:rsidRPr="002856DE" w:rsidRDefault="009C1282" w:rsidP="009C1282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bCs/>
          <w:sz w:val="22"/>
          <w:szCs w:val="22"/>
        </w:rPr>
        <w:t>Tener en claro los periodos de medición de los indicadores, conforme a la frecuencia de medición de indicador.</w:t>
      </w:r>
    </w:p>
    <w:p w14:paraId="43A90136" w14:textId="77777777" w:rsidR="002F181E" w:rsidRPr="00D03B78" w:rsidRDefault="002F181E" w:rsidP="00D03B78">
      <w:pPr>
        <w:rPr>
          <w:rFonts w:ascii="Arial Narrow" w:hAnsi="Arial Narrow" w:cs="Arial"/>
          <w:bCs/>
          <w:sz w:val="22"/>
          <w:szCs w:val="22"/>
        </w:rPr>
      </w:pPr>
    </w:p>
    <w:p w14:paraId="23EC84A2" w14:textId="7EDA8DA6" w:rsidR="002F181E" w:rsidRPr="002856DE" w:rsidRDefault="002F181E" w:rsidP="002F181E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 w:rsidRPr="002856DE">
        <w:rPr>
          <w:rFonts w:ascii="Arial Narrow" w:hAnsi="Arial Narrow" w:cs="Arial"/>
          <w:sz w:val="22"/>
          <w:szCs w:val="22"/>
        </w:rPr>
        <w:t>Se sustenta el cumplimiento mediante la descripción y ejecución de las acciones planteadas y las actividades complementarias de forma oportuna.</w:t>
      </w:r>
    </w:p>
    <w:p w14:paraId="5616BCF5" w14:textId="77777777" w:rsidR="002F181E" w:rsidRPr="002856DE" w:rsidRDefault="002F181E" w:rsidP="002F181E">
      <w:pPr>
        <w:jc w:val="both"/>
        <w:rPr>
          <w:rFonts w:ascii="Arial Narrow" w:hAnsi="Arial Narrow" w:cs="Arial"/>
          <w:sz w:val="22"/>
          <w:szCs w:val="22"/>
        </w:rPr>
      </w:pPr>
    </w:p>
    <w:p w14:paraId="415BF2F2" w14:textId="40D202B7" w:rsidR="002F181E" w:rsidRPr="002856DE" w:rsidRDefault="002F181E" w:rsidP="002F181E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sz w:val="22"/>
          <w:szCs w:val="22"/>
        </w:rPr>
      </w:pPr>
      <w:r w:rsidRPr="002856DE">
        <w:rPr>
          <w:rFonts w:ascii="Arial Narrow" w:hAnsi="Arial Narrow" w:cs="Arial"/>
          <w:sz w:val="22"/>
          <w:szCs w:val="22"/>
        </w:rPr>
        <w:t xml:space="preserve">La información suministrada para cada uno de los indicadores de gestión de procesos, en cuanto a las observaciones que </w:t>
      </w:r>
      <w:r w:rsidR="00D17733" w:rsidRPr="002856DE">
        <w:rPr>
          <w:rFonts w:ascii="Arial Narrow" w:hAnsi="Arial Narrow" w:cs="Arial"/>
          <w:sz w:val="22"/>
          <w:szCs w:val="22"/>
        </w:rPr>
        <w:t xml:space="preserve">se </w:t>
      </w:r>
      <w:r w:rsidRPr="002856DE">
        <w:rPr>
          <w:rFonts w:ascii="Arial Narrow" w:hAnsi="Arial Narrow" w:cs="Arial"/>
          <w:sz w:val="22"/>
          <w:szCs w:val="22"/>
        </w:rPr>
        <w:t>efectú</w:t>
      </w:r>
      <w:r w:rsidR="00D17733" w:rsidRPr="002856DE">
        <w:rPr>
          <w:rFonts w:ascii="Arial Narrow" w:hAnsi="Arial Narrow" w:cs="Arial"/>
          <w:sz w:val="22"/>
          <w:szCs w:val="22"/>
        </w:rPr>
        <w:t>e</w:t>
      </w:r>
      <w:r w:rsidRPr="002856DE">
        <w:rPr>
          <w:rFonts w:ascii="Arial Narrow" w:hAnsi="Arial Narrow" w:cs="Arial"/>
          <w:sz w:val="22"/>
          <w:szCs w:val="22"/>
        </w:rPr>
        <w:t>n dada la frecuencia de medición del indicador</w:t>
      </w:r>
      <w:r w:rsidR="00D750B5" w:rsidRPr="002856DE">
        <w:rPr>
          <w:rFonts w:ascii="Arial Narrow" w:hAnsi="Arial Narrow" w:cs="Arial"/>
          <w:sz w:val="22"/>
          <w:szCs w:val="22"/>
        </w:rPr>
        <w:t xml:space="preserve"> debe ser específica para cada indicador y no </w:t>
      </w:r>
      <w:r w:rsidRPr="002856DE">
        <w:rPr>
          <w:rFonts w:ascii="Arial Narrow" w:hAnsi="Arial Narrow" w:cs="Arial"/>
          <w:sz w:val="22"/>
          <w:szCs w:val="22"/>
        </w:rPr>
        <w:t>muy general. Dicha información debe ser una observación que corresponda al indicador concretamente</w:t>
      </w:r>
      <w:r w:rsidR="00381469" w:rsidRPr="002856DE">
        <w:rPr>
          <w:rFonts w:ascii="Arial Narrow" w:hAnsi="Arial Narrow" w:cs="Arial"/>
          <w:sz w:val="22"/>
          <w:szCs w:val="22"/>
        </w:rPr>
        <w:t xml:space="preserve"> y al periodo de análisis</w:t>
      </w:r>
      <w:r w:rsidR="00D03B78">
        <w:rPr>
          <w:rFonts w:ascii="Arial Narrow" w:hAnsi="Arial Narrow" w:cs="Arial"/>
          <w:sz w:val="22"/>
          <w:szCs w:val="22"/>
        </w:rPr>
        <w:t xml:space="preserve"> </w:t>
      </w:r>
      <w:proofErr w:type="gramStart"/>
      <w:r w:rsidR="00D03B78">
        <w:rPr>
          <w:rFonts w:ascii="Arial Narrow" w:hAnsi="Arial Narrow" w:cs="Arial"/>
          <w:sz w:val="22"/>
          <w:szCs w:val="22"/>
        </w:rPr>
        <w:t>del mismo</w:t>
      </w:r>
      <w:proofErr w:type="gramEnd"/>
      <w:r w:rsidRPr="002856DE">
        <w:rPr>
          <w:rFonts w:ascii="Arial Narrow" w:hAnsi="Arial Narrow" w:cs="Arial"/>
          <w:sz w:val="22"/>
          <w:szCs w:val="22"/>
        </w:rPr>
        <w:t xml:space="preserve">. </w:t>
      </w:r>
    </w:p>
    <w:p w14:paraId="21790B59" w14:textId="09F963DB" w:rsidR="002F181E" w:rsidRPr="002856DE" w:rsidRDefault="002F181E" w:rsidP="007434DC">
      <w:pPr>
        <w:pStyle w:val="Prrafodelista"/>
        <w:jc w:val="both"/>
        <w:rPr>
          <w:rFonts w:ascii="Arial Narrow" w:hAnsi="Arial Narrow" w:cs="Arial"/>
          <w:bCs/>
          <w:sz w:val="22"/>
          <w:szCs w:val="22"/>
        </w:rPr>
      </w:pPr>
    </w:p>
    <w:p w14:paraId="6ADEC6E9" w14:textId="5B04E988" w:rsidR="008D40C0" w:rsidRPr="002856DE" w:rsidRDefault="00D03B78" w:rsidP="007434DC">
      <w:pPr>
        <w:pStyle w:val="Prrafodelista"/>
        <w:numPr>
          <w:ilvl w:val="0"/>
          <w:numId w:val="19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La medición del</w:t>
      </w:r>
      <w:r w:rsidR="007434DC" w:rsidRPr="002856DE">
        <w:rPr>
          <w:rFonts w:ascii="Arial Narrow" w:hAnsi="Arial Narrow" w:cs="Arial"/>
          <w:sz w:val="22"/>
          <w:szCs w:val="22"/>
        </w:rPr>
        <w:t xml:space="preserve"> indicador permite a través de sus mediciones, </w:t>
      </w:r>
      <w:r>
        <w:rPr>
          <w:rFonts w:ascii="Arial Narrow" w:hAnsi="Arial Narrow" w:cs="Arial"/>
          <w:sz w:val="22"/>
          <w:szCs w:val="22"/>
        </w:rPr>
        <w:t xml:space="preserve">se </w:t>
      </w:r>
      <w:r w:rsidRPr="002856DE">
        <w:rPr>
          <w:rFonts w:ascii="Arial Narrow" w:hAnsi="Arial Narrow" w:cs="Arial"/>
          <w:sz w:val="22"/>
          <w:szCs w:val="22"/>
        </w:rPr>
        <w:t>estable</w:t>
      </w:r>
      <w:r>
        <w:rPr>
          <w:rFonts w:ascii="Arial Narrow" w:hAnsi="Arial Narrow" w:cs="Arial"/>
          <w:sz w:val="22"/>
          <w:szCs w:val="22"/>
        </w:rPr>
        <w:t>zca</w:t>
      </w:r>
      <w:r w:rsidR="007434DC" w:rsidRPr="002856DE">
        <w:rPr>
          <w:rFonts w:ascii="Arial Narrow" w:hAnsi="Arial Narrow" w:cs="Arial"/>
          <w:sz w:val="22"/>
          <w:szCs w:val="22"/>
        </w:rPr>
        <w:t xml:space="preserve"> el grado de ejecución y avance y el logro de la meta y el cumplimiento del objetivo</w:t>
      </w:r>
      <w:r>
        <w:rPr>
          <w:rFonts w:ascii="Arial Narrow" w:hAnsi="Arial Narrow" w:cs="Arial"/>
          <w:sz w:val="22"/>
          <w:szCs w:val="22"/>
        </w:rPr>
        <w:t>, de ahí su importancia</w:t>
      </w:r>
      <w:r w:rsidR="007434DC" w:rsidRPr="002856DE">
        <w:rPr>
          <w:rFonts w:ascii="Arial Narrow" w:hAnsi="Arial Narrow" w:cs="Arial"/>
          <w:sz w:val="22"/>
          <w:szCs w:val="22"/>
        </w:rPr>
        <w:t xml:space="preserve">. </w:t>
      </w:r>
    </w:p>
    <w:p w14:paraId="1EFBB60C" w14:textId="77777777" w:rsidR="007434DC" w:rsidRPr="002856DE" w:rsidRDefault="007434DC" w:rsidP="007434DC">
      <w:pPr>
        <w:pStyle w:val="Prrafodelista"/>
        <w:rPr>
          <w:rFonts w:ascii="Arial Narrow" w:hAnsi="Arial Narrow" w:cs="Arial"/>
          <w:sz w:val="22"/>
          <w:szCs w:val="22"/>
        </w:rPr>
      </w:pPr>
    </w:p>
    <w:p w14:paraId="183E0969" w14:textId="1B3B0CE5" w:rsidR="007434DC" w:rsidRPr="002856DE" w:rsidRDefault="007434DC" w:rsidP="007434DC">
      <w:pPr>
        <w:pStyle w:val="Prrafodelista"/>
        <w:numPr>
          <w:ilvl w:val="0"/>
          <w:numId w:val="19"/>
        </w:numPr>
        <w:rPr>
          <w:rFonts w:ascii="Arial Narrow" w:hAnsi="Arial Narrow" w:cs="Arial"/>
          <w:sz w:val="22"/>
          <w:szCs w:val="22"/>
        </w:rPr>
      </w:pPr>
      <w:r w:rsidRPr="002856DE">
        <w:rPr>
          <w:rFonts w:ascii="Arial Narrow" w:hAnsi="Arial Narrow" w:cs="Arial"/>
          <w:sz w:val="22"/>
          <w:szCs w:val="22"/>
        </w:rPr>
        <w:t>El indicador debe cumplir con el objetivo para el cual es creado.</w:t>
      </w:r>
    </w:p>
    <w:p w14:paraId="39DD1967" w14:textId="77777777" w:rsidR="00876ED5" w:rsidRPr="00876ED5" w:rsidRDefault="00876ED5" w:rsidP="00876ED5">
      <w:pPr>
        <w:pStyle w:val="Prrafodelista"/>
        <w:rPr>
          <w:rFonts w:ascii="Arial Narrow" w:hAnsi="Arial Narrow" w:cs="Arial"/>
          <w:bCs/>
          <w:sz w:val="22"/>
          <w:szCs w:val="22"/>
        </w:rPr>
      </w:pPr>
    </w:p>
    <w:p w14:paraId="50612534" w14:textId="07A4FDBD" w:rsidR="00876ED5" w:rsidRPr="00497258" w:rsidRDefault="00876ED5" w:rsidP="00497258">
      <w:pPr>
        <w:pStyle w:val="Prrafodelista"/>
        <w:numPr>
          <w:ilvl w:val="0"/>
          <w:numId w:val="19"/>
        </w:numPr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La medición de </w:t>
      </w:r>
      <w:r w:rsidR="00A459F5">
        <w:rPr>
          <w:rFonts w:ascii="Arial Narrow" w:hAnsi="Arial Narrow" w:cs="Arial"/>
          <w:bCs/>
          <w:sz w:val="22"/>
          <w:szCs w:val="22"/>
        </w:rPr>
        <w:t>indicadores</w:t>
      </w:r>
      <w:r>
        <w:rPr>
          <w:rFonts w:ascii="Arial Narrow" w:hAnsi="Arial Narrow" w:cs="Arial"/>
          <w:bCs/>
          <w:sz w:val="22"/>
          <w:szCs w:val="22"/>
        </w:rPr>
        <w:t xml:space="preserve"> mide el progreso en el tiempo y lo que es medible, se puede mejorar. </w:t>
      </w:r>
    </w:p>
    <w:sectPr w:rsidR="00876ED5" w:rsidRPr="00497258" w:rsidSect="008E1DF7">
      <w:headerReference w:type="default" r:id="rId11"/>
      <w:footerReference w:type="default" r:id="rId12"/>
      <w:pgSz w:w="12242" w:h="15842" w:code="1"/>
      <w:pgMar w:top="2235" w:right="1327" w:bottom="567" w:left="1440" w:header="680" w:footer="119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3BA54" w14:textId="77777777" w:rsidR="004C0C4E" w:rsidRDefault="004C0C4E">
      <w:r>
        <w:separator/>
      </w:r>
    </w:p>
  </w:endnote>
  <w:endnote w:type="continuationSeparator" w:id="0">
    <w:p w14:paraId="59A0F8C3" w14:textId="77777777" w:rsidR="004C0C4E" w:rsidRDefault="004C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C999" w14:textId="4F62D840" w:rsidR="00D51735" w:rsidRPr="00A4141E" w:rsidRDefault="00D51735" w:rsidP="00877884">
    <w:pPr>
      <w:tabs>
        <w:tab w:val="left" w:pos="1485"/>
      </w:tabs>
      <w:jc w:val="both"/>
      <w:rPr>
        <w:rFonts w:ascii="Arial" w:hAnsi="Arial" w:cs="Arial"/>
        <w:b/>
        <w:i/>
        <w:sz w:val="20"/>
        <w:szCs w:val="20"/>
      </w:rPr>
    </w:pPr>
    <w:r>
      <w:rPr>
        <w:rFonts w:ascii="Arial" w:eastAsia="Calibri" w:hAnsi="Arial" w:cs="Arial"/>
        <w:i/>
        <w:noProof/>
        <w:sz w:val="16"/>
        <w:szCs w:val="16"/>
        <w:lang w:val="pt-BR" w:eastAsia="en-US"/>
      </w:rPr>
      <w:drawing>
        <wp:anchor distT="0" distB="0" distL="114300" distR="114300" simplePos="0" relativeHeight="251668480" behindDoc="0" locked="0" layoutInCell="1" allowOverlap="1" wp14:anchorId="1E0EEAAA" wp14:editId="0AADB127">
          <wp:simplePos x="0" y="0"/>
          <wp:positionH relativeFrom="margin">
            <wp:posOffset>882594</wp:posOffset>
          </wp:positionH>
          <wp:positionV relativeFrom="paragraph">
            <wp:posOffset>93345</wp:posOffset>
          </wp:positionV>
          <wp:extent cx="4598670" cy="93345"/>
          <wp:effectExtent l="0" t="0" r="0" b="1905"/>
          <wp:wrapNone/>
          <wp:docPr id="188069320" name="Imagen 188069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nderahojas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98670" cy="93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141E">
      <w:rPr>
        <w:noProof/>
        <w:sz w:val="20"/>
        <w:szCs w:val="20"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F043AD" wp14:editId="3F7D6E19">
              <wp:simplePos x="0" y="0"/>
              <wp:positionH relativeFrom="column">
                <wp:posOffset>779145</wp:posOffset>
              </wp:positionH>
              <wp:positionV relativeFrom="paragraph">
                <wp:posOffset>66040</wp:posOffset>
              </wp:positionV>
              <wp:extent cx="4781550" cy="581025"/>
              <wp:effectExtent l="0" t="0" r="0" b="9525"/>
              <wp:wrapNone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155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032AD" w14:textId="77777777" w:rsidR="00D51735" w:rsidRPr="00A4141E" w:rsidRDefault="00D51735" w:rsidP="005D5F39">
                          <w:pPr>
                            <w:pStyle w:val="Piedepgina"/>
                            <w:tabs>
                              <w:tab w:val="right" w:pos="9071"/>
                            </w:tabs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pt-BR"/>
                            </w:rPr>
                            <w:t>__</w:t>
                          </w:r>
                          <w:r w:rsidRPr="00A4141E">
                            <w:rPr>
                              <w:rFonts w:ascii="Arial" w:hAnsi="Arial" w:cs="Arial"/>
                              <w:sz w:val="16"/>
                              <w:szCs w:val="16"/>
                              <w:lang w:val="pt-BR"/>
                            </w:rPr>
                            <w:t>____________________________________________________________________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pt-BR"/>
                            </w:rPr>
                            <w:t>_________</w:t>
                          </w:r>
                        </w:p>
                        <w:p w14:paraId="0AB50B4A" w14:textId="1D5C816C" w:rsidR="00D51735" w:rsidRPr="005B44AA" w:rsidRDefault="00D51735" w:rsidP="005D5F39">
                          <w:pPr>
                            <w:pStyle w:val="Piedepgina"/>
                            <w:tabs>
                              <w:tab w:val="right" w:pos="9071"/>
                            </w:tabs>
                            <w:jc w:val="cen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</w:pPr>
                          <w:r w:rsidRPr="005B44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>Carrera 10ª No 15-22 PBX: 57+1 327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 w:rsidRPr="005B44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>5252 – Línea gratuita:01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 w:rsidRPr="005B44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>8000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 w:rsidRPr="005B44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  <w:lang w:val="pt-BR"/>
                            </w:rPr>
                            <w:t>122020</w:t>
                          </w:r>
                        </w:p>
                        <w:p w14:paraId="5E7ED3B2" w14:textId="0105A986" w:rsidR="00D51735" w:rsidRPr="005B44AA" w:rsidRDefault="00D51735" w:rsidP="005D5F39">
                          <w:pPr>
                            <w:spacing w:line="276" w:lineRule="auto"/>
                            <w:jc w:val="center"/>
                            <w:rPr>
                              <w:rFonts w:ascii="Arial" w:eastAsia="Calibri" w:hAnsi="Arial" w:cs="Arial"/>
                              <w:i/>
                              <w:sz w:val="16"/>
                              <w:szCs w:val="16"/>
                              <w:lang w:val="pt-BR" w:eastAsia="en-US"/>
                            </w:rPr>
                          </w:pPr>
                          <w:hyperlink r:id="rId2" w:history="1">
                            <w:r w:rsidRPr="00E277D3">
                              <w:rPr>
                                <w:rStyle w:val="Hipervnculo"/>
                                <w:rFonts w:ascii="Arial" w:eastAsia="Calibri" w:hAnsi="Arial" w:cs="Arial"/>
                                <w:i/>
                                <w:sz w:val="16"/>
                                <w:szCs w:val="16"/>
                                <w:lang w:val="pt-BR" w:eastAsia="en-US"/>
                              </w:rPr>
                              <w:t>http//www.unidadsolidaria.gov.co</w:t>
                            </w:r>
                          </w:hyperlink>
                          <w:r w:rsidRPr="005B44AA">
                            <w:rPr>
                              <w:rFonts w:ascii="Arial" w:eastAsia="Calibri" w:hAnsi="Arial" w:cs="Arial"/>
                              <w:i/>
                              <w:sz w:val="16"/>
                              <w:szCs w:val="16"/>
                              <w:lang w:val="pt-BR" w:eastAsia="en-US"/>
                            </w:rPr>
                            <w:t xml:space="preserve">  - </w:t>
                          </w:r>
                          <w:hyperlink r:id="rId3" w:history="1">
                            <w:r w:rsidRPr="00E277D3">
                              <w:rPr>
                                <w:rStyle w:val="Hipervnculo"/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pt-BR"/>
                              </w:rPr>
                              <w:t>atencionalciudadano@unidadsolidaria.gov.co</w:t>
                            </w:r>
                          </w:hyperlink>
                          <w:r w:rsidRPr="005B44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 - </w:t>
                          </w:r>
                          <w:r w:rsidRPr="005B44AA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Bogotá D.C, Colombia</w:t>
                          </w:r>
                        </w:p>
                        <w:p w14:paraId="428C4E3F" w14:textId="77777777" w:rsidR="00D51735" w:rsidRDefault="00D51735" w:rsidP="00A4141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043AD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32" type="#_x0000_t202" style="position:absolute;left:0;text-align:left;margin-left:61.35pt;margin-top:5.2pt;width:376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Ms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" filled="f" stroked="f">
              <v:textbox>
                <w:txbxContent>
                  <w:p w14:paraId="675032AD" w14:textId="77777777" w:rsidR="00D51735" w:rsidRPr="00A4141E" w:rsidRDefault="00D51735" w:rsidP="005D5F39">
                    <w:pPr>
                      <w:pStyle w:val="Piedepgina"/>
                      <w:tabs>
                        <w:tab w:val="right" w:pos="9071"/>
                      </w:tabs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pt-BR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pt-BR"/>
                      </w:rPr>
                      <w:t>__</w:t>
                    </w:r>
                    <w:r w:rsidRPr="00A4141E">
                      <w:rPr>
                        <w:rFonts w:ascii="Arial" w:hAnsi="Arial" w:cs="Arial"/>
                        <w:sz w:val="16"/>
                        <w:szCs w:val="16"/>
                        <w:lang w:val="pt-BR"/>
                      </w:rPr>
                      <w:t>____________________________________________________________________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t-BR"/>
                      </w:rPr>
                      <w:t>_________</w:t>
                    </w:r>
                  </w:p>
                  <w:p w14:paraId="0AB50B4A" w14:textId="1D5C816C" w:rsidR="00D51735" w:rsidRPr="005B44AA" w:rsidRDefault="00D51735" w:rsidP="005D5F39">
                    <w:pPr>
                      <w:pStyle w:val="Piedepgina"/>
                      <w:tabs>
                        <w:tab w:val="right" w:pos="9071"/>
                      </w:tabs>
                      <w:jc w:val="center"/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</w:pPr>
                    <w:r w:rsidRPr="005B44AA"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>Carrera 10ª No 15-22 PBX: 57+1 327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 xml:space="preserve"> </w:t>
                    </w:r>
                    <w:r w:rsidRPr="005B44AA"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>5252 – Línea gratuita:01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 xml:space="preserve"> </w:t>
                    </w:r>
                    <w:r w:rsidRPr="005B44AA"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>8000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 xml:space="preserve"> </w:t>
                    </w:r>
                    <w:r w:rsidRPr="005B44AA">
                      <w:rPr>
                        <w:rFonts w:ascii="Arial" w:hAnsi="Arial" w:cs="Arial"/>
                        <w:i/>
                        <w:sz w:val="16"/>
                        <w:szCs w:val="16"/>
                        <w:lang w:val="pt-BR"/>
                      </w:rPr>
                      <w:t>122020</w:t>
                    </w:r>
                  </w:p>
                  <w:p w14:paraId="5E7ED3B2" w14:textId="0105A986" w:rsidR="00D51735" w:rsidRPr="005B44AA" w:rsidRDefault="00D51735" w:rsidP="005D5F39">
                    <w:pPr>
                      <w:spacing w:line="276" w:lineRule="auto"/>
                      <w:jc w:val="center"/>
                      <w:rPr>
                        <w:rFonts w:ascii="Arial" w:eastAsia="Calibri" w:hAnsi="Arial" w:cs="Arial"/>
                        <w:i/>
                        <w:sz w:val="16"/>
                        <w:szCs w:val="16"/>
                        <w:lang w:val="pt-BR" w:eastAsia="en-US"/>
                      </w:rPr>
                    </w:pPr>
                    <w:hyperlink r:id="rId4" w:history="1">
                      <w:r w:rsidRPr="00E277D3">
                        <w:rPr>
                          <w:rStyle w:val="Hipervnculo"/>
                          <w:rFonts w:ascii="Arial" w:eastAsia="Calibri" w:hAnsi="Arial" w:cs="Arial"/>
                          <w:i/>
                          <w:sz w:val="16"/>
                          <w:szCs w:val="16"/>
                          <w:lang w:val="pt-BR" w:eastAsia="en-US"/>
                        </w:rPr>
                        <w:t>http//www.unidadsolidaria.gov.co</w:t>
                      </w:r>
                    </w:hyperlink>
                    <w:r w:rsidRPr="005B44AA">
                      <w:rPr>
                        <w:rFonts w:ascii="Arial" w:eastAsia="Calibri" w:hAnsi="Arial" w:cs="Arial"/>
                        <w:i/>
                        <w:sz w:val="16"/>
                        <w:szCs w:val="16"/>
                        <w:lang w:val="pt-BR" w:eastAsia="en-US"/>
                      </w:rPr>
                      <w:t xml:space="preserve">  - </w:t>
                    </w:r>
                    <w:hyperlink r:id="rId5" w:history="1">
                      <w:r w:rsidRPr="00E277D3">
                        <w:rPr>
                          <w:rStyle w:val="Hipervnculo"/>
                          <w:rFonts w:ascii="Arial" w:hAnsi="Arial" w:cs="Arial"/>
                          <w:i/>
                          <w:sz w:val="16"/>
                          <w:szCs w:val="16"/>
                          <w:lang w:val="pt-BR"/>
                        </w:rPr>
                        <w:t>atencionalciudadano@unidadsolidaria.gov.co</w:t>
                      </w:r>
                    </w:hyperlink>
                    <w:r w:rsidRPr="005B44AA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- </w:t>
                    </w:r>
                    <w:r w:rsidRPr="005B44AA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Bogotá D.C, Colombia</w:t>
                    </w:r>
                  </w:p>
                  <w:p w14:paraId="428C4E3F" w14:textId="77777777" w:rsidR="00D51735" w:rsidRDefault="00D51735" w:rsidP="00A4141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4141E">
      <w:rPr>
        <w:noProof/>
        <w:sz w:val="20"/>
        <w:szCs w:val="20"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4EFCFF" wp14:editId="654C8505">
              <wp:simplePos x="0" y="0"/>
              <wp:positionH relativeFrom="column">
                <wp:posOffset>1371600</wp:posOffset>
              </wp:positionH>
              <wp:positionV relativeFrom="paragraph">
                <wp:posOffset>2021205</wp:posOffset>
              </wp:positionV>
              <wp:extent cx="4133850" cy="323850"/>
              <wp:effectExtent l="0" t="0" r="0" b="0"/>
              <wp:wrapNone/>
              <wp:docPr id="7" name="7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38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EE4661" w14:textId="77777777" w:rsidR="00D51735" w:rsidRPr="0043223F" w:rsidRDefault="00D51735" w:rsidP="00FF370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Organizaciones Solidarias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:</w:t>
                          </w: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un 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instrumento</w:t>
                          </w: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para la paz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4EFCFF" id="7 Cuadro de texto" o:spid="_x0000_s1033" type="#_x0000_t202" style="position:absolute;left:0;text-align:left;margin-left:108pt;margin-top:159.15pt;width:325.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" filled="f" stroked="f" strokeweight=".5pt">
              <v:textbox>
                <w:txbxContent>
                  <w:p w14:paraId="49EE4661" w14:textId="77777777" w:rsidR="00D51735" w:rsidRPr="0043223F" w:rsidRDefault="00D51735" w:rsidP="00FF3706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Organizaciones Solidarias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:</w:t>
                    </w: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un 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instrumento</w:t>
                    </w: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para la paz</w:t>
                    </w:r>
                  </w:p>
                </w:txbxContent>
              </v:textbox>
            </v:shape>
          </w:pict>
        </mc:Fallback>
      </mc:AlternateContent>
    </w:r>
    <w:r w:rsidRPr="00A4141E">
      <w:rPr>
        <w:noProof/>
        <w:sz w:val="20"/>
        <w:szCs w:val="20"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980E79" wp14:editId="3B7002E3">
              <wp:simplePos x="0" y="0"/>
              <wp:positionH relativeFrom="column">
                <wp:posOffset>1524000</wp:posOffset>
              </wp:positionH>
              <wp:positionV relativeFrom="paragraph">
                <wp:posOffset>2029460</wp:posOffset>
              </wp:positionV>
              <wp:extent cx="4133850" cy="323850"/>
              <wp:effectExtent l="0" t="0" r="0" b="0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38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440044" w14:textId="77777777" w:rsidR="00D51735" w:rsidRPr="0043223F" w:rsidRDefault="00D51735" w:rsidP="00FF370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Organizaciones Solidarias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:</w:t>
                          </w: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un 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instrumento</w:t>
                          </w: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para la paz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980E79" id="1 Cuadro de texto" o:spid="_x0000_s1034" type="#_x0000_t202" style="position:absolute;left:0;text-align:left;margin-left:120pt;margin-top:159.8pt;width:325.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" filled="f" stroked="f" strokeweight=".5pt">
              <v:textbox>
                <w:txbxContent>
                  <w:p w14:paraId="34440044" w14:textId="77777777" w:rsidR="00D51735" w:rsidRPr="0043223F" w:rsidRDefault="00D51735" w:rsidP="00FF3706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Organizaciones Solidarias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:</w:t>
                    </w: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un 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instrumento</w:t>
                    </w: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para la paz</w:t>
                    </w:r>
                  </w:p>
                </w:txbxContent>
              </v:textbox>
            </v:shape>
          </w:pict>
        </mc:Fallback>
      </mc:AlternateContent>
    </w:r>
    <w:r w:rsidRPr="00A4141E">
      <w:rPr>
        <w:noProof/>
        <w:sz w:val="20"/>
        <w:szCs w:val="20"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2B8A84" wp14:editId="486DD1CE">
              <wp:simplePos x="0" y="0"/>
              <wp:positionH relativeFrom="column">
                <wp:posOffset>1371600</wp:posOffset>
              </wp:positionH>
              <wp:positionV relativeFrom="paragraph">
                <wp:posOffset>1877060</wp:posOffset>
              </wp:positionV>
              <wp:extent cx="4133850" cy="323850"/>
              <wp:effectExtent l="0" t="0" r="0" b="0"/>
              <wp:wrapNone/>
              <wp:docPr id="17" name="17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38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ED4D58" w14:textId="77777777" w:rsidR="00D51735" w:rsidRPr="0043223F" w:rsidRDefault="00D51735" w:rsidP="00FF370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Organizaciones Solidarias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:</w:t>
                          </w: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un </w:t>
                          </w: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instrumento</w:t>
                          </w:r>
                          <w:r w:rsidRPr="0043223F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 xml:space="preserve"> para la paz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2B8A84" id="17 Cuadro de texto" o:spid="_x0000_s1035" type="#_x0000_t202" style="position:absolute;left:0;text-align:left;margin-left:108pt;margin-top:147.8pt;width:325.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" filled="f" stroked="f" strokeweight=".5pt">
              <v:textbox>
                <w:txbxContent>
                  <w:p w14:paraId="1AED4D58" w14:textId="77777777" w:rsidR="00D51735" w:rsidRPr="0043223F" w:rsidRDefault="00D51735" w:rsidP="00FF3706">
                    <w:pP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Organizaciones Solidarias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:</w:t>
                    </w: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un </w:t>
                    </w: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instrumento</w:t>
                    </w:r>
                    <w:r w:rsidRPr="0043223F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 xml:space="preserve"> para la paz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DA29D" w14:textId="77777777" w:rsidR="004C0C4E" w:rsidRDefault="004C0C4E">
      <w:r>
        <w:separator/>
      </w:r>
    </w:p>
  </w:footnote>
  <w:footnote w:type="continuationSeparator" w:id="0">
    <w:p w14:paraId="12EF7B50" w14:textId="77777777" w:rsidR="004C0C4E" w:rsidRDefault="004C0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90DC2" w14:textId="7D6CE4F8" w:rsidR="00D51735" w:rsidRDefault="008E1DF7" w:rsidP="00EB4169">
    <w:pPr>
      <w:tabs>
        <w:tab w:val="center" w:pos="858"/>
      </w:tabs>
      <w:jc w:val="center"/>
    </w:pPr>
    <w:r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70528" behindDoc="0" locked="0" layoutInCell="1" allowOverlap="1" wp14:anchorId="0C5DE647" wp14:editId="62080D49">
          <wp:simplePos x="0" y="0"/>
          <wp:positionH relativeFrom="column">
            <wp:posOffset>1903598</wp:posOffset>
          </wp:positionH>
          <wp:positionV relativeFrom="paragraph">
            <wp:posOffset>-144638</wp:posOffset>
          </wp:positionV>
          <wp:extent cx="2074460" cy="647021"/>
          <wp:effectExtent l="0" t="0" r="0" b="1270"/>
          <wp:wrapNone/>
          <wp:docPr id="480869244" name="Imagen 480869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135639" name="Logo Trans_Mesa de trabaj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4460" cy="647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21C05E" w14:textId="775FD35E" w:rsidR="00D51735" w:rsidRDefault="00D51735" w:rsidP="00EB4169"/>
  <w:p w14:paraId="54DD9769" w14:textId="46399C3A" w:rsidR="00D51735" w:rsidRDefault="00D51735" w:rsidP="00EB4169"/>
  <w:p w14:paraId="146AE999" w14:textId="77777777" w:rsidR="00FA7D9A" w:rsidRDefault="00FA7D9A" w:rsidP="00FA7D9A">
    <w:pPr>
      <w:jc w:val="center"/>
      <w:rPr>
        <w:rFonts w:ascii="Arial" w:hAnsi="Arial" w:cs="Arial"/>
        <w:sz w:val="10"/>
        <w:szCs w:val="8"/>
      </w:rPr>
    </w:pPr>
  </w:p>
  <w:p w14:paraId="55359E08" w14:textId="637180E6" w:rsidR="00FA7D9A" w:rsidRDefault="00FA7D9A" w:rsidP="00FA7D9A">
    <w:pPr>
      <w:jc w:val="center"/>
      <w:rPr>
        <w:rFonts w:ascii="Arial" w:hAnsi="Arial" w:cs="Arial"/>
        <w:sz w:val="10"/>
        <w:szCs w:val="8"/>
      </w:rPr>
    </w:pPr>
    <w:r w:rsidRPr="007179D6">
      <w:rPr>
        <w:rFonts w:ascii="Arial" w:hAnsi="Arial" w:cs="Arial"/>
        <w:sz w:val="10"/>
        <w:szCs w:val="8"/>
      </w:rPr>
      <w:t>VERSIÓN 13 - CÓDIGO FO-GDO-17 - FECHA EDICIÓN 18/06/2024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7C9F"/>
    <w:multiLevelType w:val="hybridMultilevel"/>
    <w:tmpl w:val="6DEC6D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554B3"/>
    <w:multiLevelType w:val="hybridMultilevel"/>
    <w:tmpl w:val="3B627444"/>
    <w:lvl w:ilvl="0" w:tplc="EEA4C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24B4"/>
    <w:multiLevelType w:val="hybridMultilevel"/>
    <w:tmpl w:val="9E3C1296"/>
    <w:lvl w:ilvl="0" w:tplc="61BE20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A280A"/>
    <w:multiLevelType w:val="hybridMultilevel"/>
    <w:tmpl w:val="5DC234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2229C"/>
    <w:multiLevelType w:val="hybridMultilevel"/>
    <w:tmpl w:val="5C6ABE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E5A0A"/>
    <w:multiLevelType w:val="hybridMultilevel"/>
    <w:tmpl w:val="7EFC08A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04844"/>
    <w:multiLevelType w:val="hybridMultilevel"/>
    <w:tmpl w:val="12E089F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07994"/>
    <w:multiLevelType w:val="hybridMultilevel"/>
    <w:tmpl w:val="07627984"/>
    <w:lvl w:ilvl="0" w:tplc="29F612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A11BE"/>
    <w:multiLevelType w:val="hybridMultilevel"/>
    <w:tmpl w:val="3620E2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05178"/>
    <w:multiLevelType w:val="hybridMultilevel"/>
    <w:tmpl w:val="F59865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57383"/>
    <w:multiLevelType w:val="hybridMultilevel"/>
    <w:tmpl w:val="90D24B26"/>
    <w:lvl w:ilvl="0" w:tplc="BB728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E56FD"/>
    <w:multiLevelType w:val="hybridMultilevel"/>
    <w:tmpl w:val="2F88BDA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A12662"/>
    <w:multiLevelType w:val="hybridMultilevel"/>
    <w:tmpl w:val="854658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551822"/>
    <w:multiLevelType w:val="hybridMultilevel"/>
    <w:tmpl w:val="F24290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C1803"/>
    <w:multiLevelType w:val="hybridMultilevel"/>
    <w:tmpl w:val="D4A443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D6B6F"/>
    <w:multiLevelType w:val="hybridMultilevel"/>
    <w:tmpl w:val="B55E7624"/>
    <w:lvl w:ilvl="0" w:tplc="49C6AF32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C6124B9"/>
    <w:multiLevelType w:val="hybridMultilevel"/>
    <w:tmpl w:val="07E660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37BDD"/>
    <w:multiLevelType w:val="hybridMultilevel"/>
    <w:tmpl w:val="3A3A375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E75583"/>
    <w:multiLevelType w:val="hybridMultilevel"/>
    <w:tmpl w:val="B0064C3A"/>
    <w:lvl w:ilvl="0" w:tplc="677A27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05337">
    <w:abstractNumId w:val="16"/>
  </w:num>
  <w:num w:numId="2" w16cid:durableId="1828783882">
    <w:abstractNumId w:val="13"/>
  </w:num>
  <w:num w:numId="3" w16cid:durableId="1638342687">
    <w:abstractNumId w:val="6"/>
  </w:num>
  <w:num w:numId="4" w16cid:durableId="223612595">
    <w:abstractNumId w:val="15"/>
  </w:num>
  <w:num w:numId="5" w16cid:durableId="649865544">
    <w:abstractNumId w:val="9"/>
  </w:num>
  <w:num w:numId="6" w16cid:durableId="1362511033">
    <w:abstractNumId w:val="3"/>
  </w:num>
  <w:num w:numId="7" w16cid:durableId="1730686354">
    <w:abstractNumId w:val="11"/>
  </w:num>
  <w:num w:numId="8" w16cid:durableId="539172217">
    <w:abstractNumId w:val="10"/>
  </w:num>
  <w:num w:numId="9" w16cid:durableId="109983367">
    <w:abstractNumId w:val="17"/>
  </w:num>
  <w:num w:numId="10" w16cid:durableId="1819876993">
    <w:abstractNumId w:val="18"/>
  </w:num>
  <w:num w:numId="11" w16cid:durableId="1570729289">
    <w:abstractNumId w:val="4"/>
  </w:num>
  <w:num w:numId="12" w16cid:durableId="684407957">
    <w:abstractNumId w:val="7"/>
  </w:num>
  <w:num w:numId="13" w16cid:durableId="1505708172">
    <w:abstractNumId w:val="8"/>
  </w:num>
  <w:num w:numId="14" w16cid:durableId="635913800">
    <w:abstractNumId w:val="5"/>
  </w:num>
  <w:num w:numId="15" w16cid:durableId="554390154">
    <w:abstractNumId w:val="0"/>
  </w:num>
  <w:num w:numId="16" w16cid:durableId="1575582858">
    <w:abstractNumId w:val="12"/>
  </w:num>
  <w:num w:numId="17" w16cid:durableId="2106336630">
    <w:abstractNumId w:val="14"/>
  </w:num>
  <w:num w:numId="18" w16cid:durableId="1573852431">
    <w:abstractNumId w:val="2"/>
  </w:num>
  <w:num w:numId="19" w16cid:durableId="35566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53E"/>
    <w:rsid w:val="00001BC2"/>
    <w:rsid w:val="0000254F"/>
    <w:rsid w:val="000026F4"/>
    <w:rsid w:val="000028C9"/>
    <w:rsid w:val="00003DE0"/>
    <w:rsid w:val="00003FBC"/>
    <w:rsid w:val="00005784"/>
    <w:rsid w:val="00005947"/>
    <w:rsid w:val="00006166"/>
    <w:rsid w:val="00007ACF"/>
    <w:rsid w:val="000107B3"/>
    <w:rsid w:val="00010D0C"/>
    <w:rsid w:val="000112B9"/>
    <w:rsid w:val="00012B36"/>
    <w:rsid w:val="0001430A"/>
    <w:rsid w:val="0002054F"/>
    <w:rsid w:val="00020BF6"/>
    <w:rsid w:val="0002194B"/>
    <w:rsid w:val="00021B7B"/>
    <w:rsid w:val="000224B6"/>
    <w:rsid w:val="00023D66"/>
    <w:rsid w:val="00023F59"/>
    <w:rsid w:val="000248A5"/>
    <w:rsid w:val="00024B1B"/>
    <w:rsid w:val="00030555"/>
    <w:rsid w:val="00030B34"/>
    <w:rsid w:val="00031742"/>
    <w:rsid w:val="00031B27"/>
    <w:rsid w:val="00032066"/>
    <w:rsid w:val="0003288D"/>
    <w:rsid w:val="000338FD"/>
    <w:rsid w:val="00033DAA"/>
    <w:rsid w:val="00034E5B"/>
    <w:rsid w:val="00035856"/>
    <w:rsid w:val="00035C66"/>
    <w:rsid w:val="000367CA"/>
    <w:rsid w:val="00037548"/>
    <w:rsid w:val="0004155A"/>
    <w:rsid w:val="00041ECE"/>
    <w:rsid w:val="00041F62"/>
    <w:rsid w:val="00042188"/>
    <w:rsid w:val="00042903"/>
    <w:rsid w:val="00044147"/>
    <w:rsid w:val="00044784"/>
    <w:rsid w:val="00045E4D"/>
    <w:rsid w:val="00046EA7"/>
    <w:rsid w:val="00047FB4"/>
    <w:rsid w:val="000509B2"/>
    <w:rsid w:val="00050E91"/>
    <w:rsid w:val="00051263"/>
    <w:rsid w:val="00052CF6"/>
    <w:rsid w:val="00053DA3"/>
    <w:rsid w:val="00055E22"/>
    <w:rsid w:val="00056F51"/>
    <w:rsid w:val="00057C22"/>
    <w:rsid w:val="0006039A"/>
    <w:rsid w:val="00060D12"/>
    <w:rsid w:val="00060F3D"/>
    <w:rsid w:val="00060F5A"/>
    <w:rsid w:val="000611BB"/>
    <w:rsid w:val="000614E9"/>
    <w:rsid w:val="000615A2"/>
    <w:rsid w:val="00061759"/>
    <w:rsid w:val="000631B7"/>
    <w:rsid w:val="00063B6C"/>
    <w:rsid w:val="0006416D"/>
    <w:rsid w:val="00064CF7"/>
    <w:rsid w:val="00064F88"/>
    <w:rsid w:val="0006562A"/>
    <w:rsid w:val="00066365"/>
    <w:rsid w:val="00066BF8"/>
    <w:rsid w:val="00066EF0"/>
    <w:rsid w:val="00070813"/>
    <w:rsid w:val="00070FE3"/>
    <w:rsid w:val="00071A8B"/>
    <w:rsid w:val="00071C43"/>
    <w:rsid w:val="00071E0A"/>
    <w:rsid w:val="00071ED7"/>
    <w:rsid w:val="0007231B"/>
    <w:rsid w:val="00072980"/>
    <w:rsid w:val="00073245"/>
    <w:rsid w:val="000740BC"/>
    <w:rsid w:val="00074459"/>
    <w:rsid w:val="000749D8"/>
    <w:rsid w:val="000772EC"/>
    <w:rsid w:val="00077E8A"/>
    <w:rsid w:val="000823C5"/>
    <w:rsid w:val="00082715"/>
    <w:rsid w:val="00084BFE"/>
    <w:rsid w:val="000857F2"/>
    <w:rsid w:val="000864B4"/>
    <w:rsid w:val="000906AB"/>
    <w:rsid w:val="0009128E"/>
    <w:rsid w:val="00091B5F"/>
    <w:rsid w:val="00091F0A"/>
    <w:rsid w:val="000923F6"/>
    <w:rsid w:val="000927C5"/>
    <w:rsid w:val="00092D98"/>
    <w:rsid w:val="00094167"/>
    <w:rsid w:val="00095E82"/>
    <w:rsid w:val="000968C1"/>
    <w:rsid w:val="000969CE"/>
    <w:rsid w:val="000A0585"/>
    <w:rsid w:val="000A0DB8"/>
    <w:rsid w:val="000A1267"/>
    <w:rsid w:val="000A1D74"/>
    <w:rsid w:val="000A20F1"/>
    <w:rsid w:val="000A2DCF"/>
    <w:rsid w:val="000A59C3"/>
    <w:rsid w:val="000A6201"/>
    <w:rsid w:val="000A7277"/>
    <w:rsid w:val="000A7866"/>
    <w:rsid w:val="000B1A70"/>
    <w:rsid w:val="000B1FCA"/>
    <w:rsid w:val="000B3B57"/>
    <w:rsid w:val="000B3F1F"/>
    <w:rsid w:val="000B4A72"/>
    <w:rsid w:val="000B4CA9"/>
    <w:rsid w:val="000B593F"/>
    <w:rsid w:val="000B73A1"/>
    <w:rsid w:val="000B7E2E"/>
    <w:rsid w:val="000C015F"/>
    <w:rsid w:val="000C13FA"/>
    <w:rsid w:val="000C2207"/>
    <w:rsid w:val="000C3D30"/>
    <w:rsid w:val="000C3E83"/>
    <w:rsid w:val="000C42FB"/>
    <w:rsid w:val="000C5D86"/>
    <w:rsid w:val="000C64D7"/>
    <w:rsid w:val="000C66A6"/>
    <w:rsid w:val="000C6A01"/>
    <w:rsid w:val="000C6AB5"/>
    <w:rsid w:val="000C734B"/>
    <w:rsid w:val="000D1694"/>
    <w:rsid w:val="000D1AA8"/>
    <w:rsid w:val="000D2235"/>
    <w:rsid w:val="000D303F"/>
    <w:rsid w:val="000D3348"/>
    <w:rsid w:val="000D38D0"/>
    <w:rsid w:val="000D5FB1"/>
    <w:rsid w:val="000D7056"/>
    <w:rsid w:val="000D7512"/>
    <w:rsid w:val="000D7A44"/>
    <w:rsid w:val="000D7F52"/>
    <w:rsid w:val="000E0D86"/>
    <w:rsid w:val="000E4471"/>
    <w:rsid w:val="000E52B9"/>
    <w:rsid w:val="000E5424"/>
    <w:rsid w:val="000E5510"/>
    <w:rsid w:val="000E63E1"/>
    <w:rsid w:val="000E65AA"/>
    <w:rsid w:val="000E6E8E"/>
    <w:rsid w:val="000F17EE"/>
    <w:rsid w:val="000F18C6"/>
    <w:rsid w:val="000F1AB1"/>
    <w:rsid w:val="000F2B5C"/>
    <w:rsid w:val="000F3491"/>
    <w:rsid w:val="000F38C2"/>
    <w:rsid w:val="000F3ACB"/>
    <w:rsid w:val="000F408D"/>
    <w:rsid w:val="000F4B21"/>
    <w:rsid w:val="000F4B85"/>
    <w:rsid w:val="000F4C8F"/>
    <w:rsid w:val="000F5C59"/>
    <w:rsid w:val="000F5E94"/>
    <w:rsid w:val="000F623A"/>
    <w:rsid w:val="000F6704"/>
    <w:rsid w:val="000F6D95"/>
    <w:rsid w:val="00100E48"/>
    <w:rsid w:val="00102105"/>
    <w:rsid w:val="001025EC"/>
    <w:rsid w:val="00102670"/>
    <w:rsid w:val="00102E4A"/>
    <w:rsid w:val="001031E8"/>
    <w:rsid w:val="001070D8"/>
    <w:rsid w:val="00110325"/>
    <w:rsid w:val="00111168"/>
    <w:rsid w:val="00112454"/>
    <w:rsid w:val="001130E1"/>
    <w:rsid w:val="00113DEF"/>
    <w:rsid w:val="0011536B"/>
    <w:rsid w:val="00116011"/>
    <w:rsid w:val="00116376"/>
    <w:rsid w:val="0012014C"/>
    <w:rsid w:val="0012104D"/>
    <w:rsid w:val="00124D23"/>
    <w:rsid w:val="001272EB"/>
    <w:rsid w:val="001273E3"/>
    <w:rsid w:val="001308F2"/>
    <w:rsid w:val="00131265"/>
    <w:rsid w:val="00131C22"/>
    <w:rsid w:val="00131F5F"/>
    <w:rsid w:val="001326B2"/>
    <w:rsid w:val="00133728"/>
    <w:rsid w:val="00133828"/>
    <w:rsid w:val="00134193"/>
    <w:rsid w:val="001345E4"/>
    <w:rsid w:val="001353EE"/>
    <w:rsid w:val="00136B48"/>
    <w:rsid w:val="00141AAA"/>
    <w:rsid w:val="00143C2A"/>
    <w:rsid w:val="00144C0B"/>
    <w:rsid w:val="00144FA7"/>
    <w:rsid w:val="00146587"/>
    <w:rsid w:val="00150FC0"/>
    <w:rsid w:val="001523B2"/>
    <w:rsid w:val="001525D0"/>
    <w:rsid w:val="00152D31"/>
    <w:rsid w:val="00153F01"/>
    <w:rsid w:val="00154ABE"/>
    <w:rsid w:val="00156AA7"/>
    <w:rsid w:val="00156B60"/>
    <w:rsid w:val="0015754C"/>
    <w:rsid w:val="001578C7"/>
    <w:rsid w:val="00157B76"/>
    <w:rsid w:val="00160F0A"/>
    <w:rsid w:val="00161613"/>
    <w:rsid w:val="00161EAD"/>
    <w:rsid w:val="00162032"/>
    <w:rsid w:val="0016228E"/>
    <w:rsid w:val="001623C6"/>
    <w:rsid w:val="00163329"/>
    <w:rsid w:val="001633E9"/>
    <w:rsid w:val="00163438"/>
    <w:rsid w:val="001634BE"/>
    <w:rsid w:val="00163F68"/>
    <w:rsid w:val="001640AD"/>
    <w:rsid w:val="00164D42"/>
    <w:rsid w:val="001650DB"/>
    <w:rsid w:val="00165484"/>
    <w:rsid w:val="00165994"/>
    <w:rsid w:val="00166B38"/>
    <w:rsid w:val="0016774C"/>
    <w:rsid w:val="00167A42"/>
    <w:rsid w:val="00167ADA"/>
    <w:rsid w:val="00167B13"/>
    <w:rsid w:val="00170F28"/>
    <w:rsid w:val="001712F4"/>
    <w:rsid w:val="001718DF"/>
    <w:rsid w:val="00171F52"/>
    <w:rsid w:val="00172A97"/>
    <w:rsid w:val="00172F32"/>
    <w:rsid w:val="00173217"/>
    <w:rsid w:val="001743FD"/>
    <w:rsid w:val="001747A0"/>
    <w:rsid w:val="00174898"/>
    <w:rsid w:val="00174A95"/>
    <w:rsid w:val="00175233"/>
    <w:rsid w:val="00176AD5"/>
    <w:rsid w:val="00180013"/>
    <w:rsid w:val="00180269"/>
    <w:rsid w:val="0018062E"/>
    <w:rsid w:val="00181783"/>
    <w:rsid w:val="00182083"/>
    <w:rsid w:val="0018222A"/>
    <w:rsid w:val="00182CB0"/>
    <w:rsid w:val="00183B3E"/>
    <w:rsid w:val="00183BB6"/>
    <w:rsid w:val="001847F6"/>
    <w:rsid w:val="00186C82"/>
    <w:rsid w:val="00186EED"/>
    <w:rsid w:val="0018760F"/>
    <w:rsid w:val="00187A61"/>
    <w:rsid w:val="001900CD"/>
    <w:rsid w:val="001910D0"/>
    <w:rsid w:val="0019218B"/>
    <w:rsid w:val="0019231D"/>
    <w:rsid w:val="0019279B"/>
    <w:rsid w:val="00193B25"/>
    <w:rsid w:val="00193F71"/>
    <w:rsid w:val="0019439C"/>
    <w:rsid w:val="001961BA"/>
    <w:rsid w:val="0019651F"/>
    <w:rsid w:val="00197B49"/>
    <w:rsid w:val="001A03C1"/>
    <w:rsid w:val="001A08CB"/>
    <w:rsid w:val="001A0CEE"/>
    <w:rsid w:val="001A1D31"/>
    <w:rsid w:val="001A1FD2"/>
    <w:rsid w:val="001A2C23"/>
    <w:rsid w:val="001A3141"/>
    <w:rsid w:val="001A384A"/>
    <w:rsid w:val="001A4B72"/>
    <w:rsid w:val="001A55DE"/>
    <w:rsid w:val="001A5B00"/>
    <w:rsid w:val="001A6468"/>
    <w:rsid w:val="001A6566"/>
    <w:rsid w:val="001A694B"/>
    <w:rsid w:val="001A768A"/>
    <w:rsid w:val="001A7ED3"/>
    <w:rsid w:val="001B07FA"/>
    <w:rsid w:val="001B1221"/>
    <w:rsid w:val="001B12BF"/>
    <w:rsid w:val="001B1BE1"/>
    <w:rsid w:val="001B1F21"/>
    <w:rsid w:val="001B24BE"/>
    <w:rsid w:val="001B2CE8"/>
    <w:rsid w:val="001B54E1"/>
    <w:rsid w:val="001B5646"/>
    <w:rsid w:val="001B6BF4"/>
    <w:rsid w:val="001B784C"/>
    <w:rsid w:val="001B79C5"/>
    <w:rsid w:val="001C012A"/>
    <w:rsid w:val="001C0501"/>
    <w:rsid w:val="001C0992"/>
    <w:rsid w:val="001C0C25"/>
    <w:rsid w:val="001C178D"/>
    <w:rsid w:val="001C1C27"/>
    <w:rsid w:val="001C2C8E"/>
    <w:rsid w:val="001C3868"/>
    <w:rsid w:val="001C3A30"/>
    <w:rsid w:val="001C552C"/>
    <w:rsid w:val="001C584A"/>
    <w:rsid w:val="001C5B5B"/>
    <w:rsid w:val="001C5D44"/>
    <w:rsid w:val="001C6B01"/>
    <w:rsid w:val="001C7244"/>
    <w:rsid w:val="001C77CA"/>
    <w:rsid w:val="001C7C20"/>
    <w:rsid w:val="001C7D65"/>
    <w:rsid w:val="001D011E"/>
    <w:rsid w:val="001D0667"/>
    <w:rsid w:val="001D180B"/>
    <w:rsid w:val="001D1850"/>
    <w:rsid w:val="001D19DB"/>
    <w:rsid w:val="001D1C43"/>
    <w:rsid w:val="001D4211"/>
    <w:rsid w:val="001D48CF"/>
    <w:rsid w:val="001D52C5"/>
    <w:rsid w:val="001D64F3"/>
    <w:rsid w:val="001D7431"/>
    <w:rsid w:val="001E0BE7"/>
    <w:rsid w:val="001E18CC"/>
    <w:rsid w:val="001E26E4"/>
    <w:rsid w:val="001E2A65"/>
    <w:rsid w:val="001E351D"/>
    <w:rsid w:val="001E37F0"/>
    <w:rsid w:val="001E3AF6"/>
    <w:rsid w:val="001E4071"/>
    <w:rsid w:val="001E5F82"/>
    <w:rsid w:val="001E75A6"/>
    <w:rsid w:val="001E7B27"/>
    <w:rsid w:val="001F10C4"/>
    <w:rsid w:val="001F1104"/>
    <w:rsid w:val="001F19FC"/>
    <w:rsid w:val="001F1EB4"/>
    <w:rsid w:val="001F23C4"/>
    <w:rsid w:val="001F3B6D"/>
    <w:rsid w:val="001F3F9E"/>
    <w:rsid w:val="001F4EC8"/>
    <w:rsid w:val="001F7E69"/>
    <w:rsid w:val="00200E98"/>
    <w:rsid w:val="00201D51"/>
    <w:rsid w:val="00202B47"/>
    <w:rsid w:val="00203BDE"/>
    <w:rsid w:val="00205A64"/>
    <w:rsid w:val="00206186"/>
    <w:rsid w:val="00207258"/>
    <w:rsid w:val="002076A7"/>
    <w:rsid w:val="002100E7"/>
    <w:rsid w:val="00211AD2"/>
    <w:rsid w:val="0021424C"/>
    <w:rsid w:val="00214720"/>
    <w:rsid w:val="002158A3"/>
    <w:rsid w:val="00216138"/>
    <w:rsid w:val="00216EC7"/>
    <w:rsid w:val="00217D6B"/>
    <w:rsid w:val="00221E6B"/>
    <w:rsid w:val="002232AB"/>
    <w:rsid w:val="002238CC"/>
    <w:rsid w:val="0022487A"/>
    <w:rsid w:val="0022543A"/>
    <w:rsid w:val="00232AD3"/>
    <w:rsid w:val="00232E37"/>
    <w:rsid w:val="00233258"/>
    <w:rsid w:val="002335C9"/>
    <w:rsid w:val="00233670"/>
    <w:rsid w:val="0023371A"/>
    <w:rsid w:val="00236F3B"/>
    <w:rsid w:val="00237178"/>
    <w:rsid w:val="00237893"/>
    <w:rsid w:val="00240B09"/>
    <w:rsid w:val="00241E2E"/>
    <w:rsid w:val="00242A96"/>
    <w:rsid w:val="002434C1"/>
    <w:rsid w:val="00245723"/>
    <w:rsid w:val="0024766B"/>
    <w:rsid w:val="00247713"/>
    <w:rsid w:val="00251E75"/>
    <w:rsid w:val="002540A7"/>
    <w:rsid w:val="00254957"/>
    <w:rsid w:val="0025502C"/>
    <w:rsid w:val="002559F5"/>
    <w:rsid w:val="00256FBC"/>
    <w:rsid w:val="00257398"/>
    <w:rsid w:val="0025747B"/>
    <w:rsid w:val="00257611"/>
    <w:rsid w:val="00257AA9"/>
    <w:rsid w:val="002601E3"/>
    <w:rsid w:val="002629AF"/>
    <w:rsid w:val="0026349B"/>
    <w:rsid w:val="002637BB"/>
    <w:rsid w:val="00263908"/>
    <w:rsid w:val="00263BDC"/>
    <w:rsid w:val="00263C76"/>
    <w:rsid w:val="0026466A"/>
    <w:rsid w:val="00265DE4"/>
    <w:rsid w:val="002665D3"/>
    <w:rsid w:val="00266E72"/>
    <w:rsid w:val="002675B5"/>
    <w:rsid w:val="00267A56"/>
    <w:rsid w:val="00267B8F"/>
    <w:rsid w:val="00270446"/>
    <w:rsid w:val="00270AB3"/>
    <w:rsid w:val="00270EEE"/>
    <w:rsid w:val="002737BB"/>
    <w:rsid w:val="0027641A"/>
    <w:rsid w:val="002765BA"/>
    <w:rsid w:val="00277212"/>
    <w:rsid w:val="00277878"/>
    <w:rsid w:val="002778E7"/>
    <w:rsid w:val="00280342"/>
    <w:rsid w:val="00280753"/>
    <w:rsid w:val="00280981"/>
    <w:rsid w:val="00280CA8"/>
    <w:rsid w:val="002819A6"/>
    <w:rsid w:val="00282FC6"/>
    <w:rsid w:val="002833C6"/>
    <w:rsid w:val="00283C94"/>
    <w:rsid w:val="00285103"/>
    <w:rsid w:val="002856DE"/>
    <w:rsid w:val="002857E7"/>
    <w:rsid w:val="0028654E"/>
    <w:rsid w:val="00286699"/>
    <w:rsid w:val="00287961"/>
    <w:rsid w:val="00287ED7"/>
    <w:rsid w:val="00287EE7"/>
    <w:rsid w:val="00290CD8"/>
    <w:rsid w:val="0029211A"/>
    <w:rsid w:val="00292137"/>
    <w:rsid w:val="0029242B"/>
    <w:rsid w:val="0029284E"/>
    <w:rsid w:val="002932A1"/>
    <w:rsid w:val="00294FDF"/>
    <w:rsid w:val="002957BD"/>
    <w:rsid w:val="00295CCF"/>
    <w:rsid w:val="00296B62"/>
    <w:rsid w:val="00296BC9"/>
    <w:rsid w:val="00296D80"/>
    <w:rsid w:val="002A05C2"/>
    <w:rsid w:val="002A0794"/>
    <w:rsid w:val="002A2595"/>
    <w:rsid w:val="002A287B"/>
    <w:rsid w:val="002A30E3"/>
    <w:rsid w:val="002A4B9B"/>
    <w:rsid w:val="002A4F6F"/>
    <w:rsid w:val="002A5219"/>
    <w:rsid w:val="002A548F"/>
    <w:rsid w:val="002A54CB"/>
    <w:rsid w:val="002A5A21"/>
    <w:rsid w:val="002A5E55"/>
    <w:rsid w:val="002A5EBA"/>
    <w:rsid w:val="002A6508"/>
    <w:rsid w:val="002A7965"/>
    <w:rsid w:val="002B1933"/>
    <w:rsid w:val="002B1AC7"/>
    <w:rsid w:val="002B1DB6"/>
    <w:rsid w:val="002B2062"/>
    <w:rsid w:val="002B2B0D"/>
    <w:rsid w:val="002B32D0"/>
    <w:rsid w:val="002B54BA"/>
    <w:rsid w:val="002B64E5"/>
    <w:rsid w:val="002B6566"/>
    <w:rsid w:val="002C02CE"/>
    <w:rsid w:val="002C0D90"/>
    <w:rsid w:val="002C1580"/>
    <w:rsid w:val="002C1763"/>
    <w:rsid w:val="002C20D8"/>
    <w:rsid w:val="002C2528"/>
    <w:rsid w:val="002C2A9A"/>
    <w:rsid w:val="002C304A"/>
    <w:rsid w:val="002C328F"/>
    <w:rsid w:val="002C394D"/>
    <w:rsid w:val="002C43A6"/>
    <w:rsid w:val="002C4AD4"/>
    <w:rsid w:val="002C5EB8"/>
    <w:rsid w:val="002C624F"/>
    <w:rsid w:val="002C62B2"/>
    <w:rsid w:val="002C630C"/>
    <w:rsid w:val="002C72F5"/>
    <w:rsid w:val="002D0897"/>
    <w:rsid w:val="002D08E7"/>
    <w:rsid w:val="002D0A4A"/>
    <w:rsid w:val="002D0F22"/>
    <w:rsid w:val="002D29D5"/>
    <w:rsid w:val="002D32A6"/>
    <w:rsid w:val="002D39D2"/>
    <w:rsid w:val="002D4227"/>
    <w:rsid w:val="002D482F"/>
    <w:rsid w:val="002D48B6"/>
    <w:rsid w:val="002D4ADC"/>
    <w:rsid w:val="002D6B38"/>
    <w:rsid w:val="002E15BD"/>
    <w:rsid w:val="002E2574"/>
    <w:rsid w:val="002E279F"/>
    <w:rsid w:val="002E2ED5"/>
    <w:rsid w:val="002E341D"/>
    <w:rsid w:val="002E36B3"/>
    <w:rsid w:val="002E3B58"/>
    <w:rsid w:val="002E3D71"/>
    <w:rsid w:val="002E3E11"/>
    <w:rsid w:val="002E3F0D"/>
    <w:rsid w:val="002E4858"/>
    <w:rsid w:val="002E49C7"/>
    <w:rsid w:val="002E5226"/>
    <w:rsid w:val="002E6B14"/>
    <w:rsid w:val="002E6C49"/>
    <w:rsid w:val="002E7571"/>
    <w:rsid w:val="002F181E"/>
    <w:rsid w:val="002F1DFE"/>
    <w:rsid w:val="002F1FC7"/>
    <w:rsid w:val="002F3FD3"/>
    <w:rsid w:val="002F55F4"/>
    <w:rsid w:val="002F56DF"/>
    <w:rsid w:val="002F6477"/>
    <w:rsid w:val="002F7B62"/>
    <w:rsid w:val="002F7CC9"/>
    <w:rsid w:val="002F7EDF"/>
    <w:rsid w:val="002F7F7A"/>
    <w:rsid w:val="00300096"/>
    <w:rsid w:val="00300491"/>
    <w:rsid w:val="00300B62"/>
    <w:rsid w:val="0030227E"/>
    <w:rsid w:val="00303ED6"/>
    <w:rsid w:val="00304BA2"/>
    <w:rsid w:val="00305434"/>
    <w:rsid w:val="00305645"/>
    <w:rsid w:val="00305C51"/>
    <w:rsid w:val="00306154"/>
    <w:rsid w:val="0030678D"/>
    <w:rsid w:val="0031010B"/>
    <w:rsid w:val="00310790"/>
    <w:rsid w:val="00312023"/>
    <w:rsid w:val="003143A2"/>
    <w:rsid w:val="003143AC"/>
    <w:rsid w:val="00314999"/>
    <w:rsid w:val="0031577A"/>
    <w:rsid w:val="0031583B"/>
    <w:rsid w:val="00315A74"/>
    <w:rsid w:val="00315B49"/>
    <w:rsid w:val="003174E8"/>
    <w:rsid w:val="00320460"/>
    <w:rsid w:val="0032052D"/>
    <w:rsid w:val="003214C7"/>
    <w:rsid w:val="00321B7E"/>
    <w:rsid w:val="003229A4"/>
    <w:rsid w:val="00323601"/>
    <w:rsid w:val="00324A5E"/>
    <w:rsid w:val="00324E29"/>
    <w:rsid w:val="00324F03"/>
    <w:rsid w:val="003259FD"/>
    <w:rsid w:val="00325B68"/>
    <w:rsid w:val="00327E52"/>
    <w:rsid w:val="00330A6A"/>
    <w:rsid w:val="00332B5B"/>
    <w:rsid w:val="0033356C"/>
    <w:rsid w:val="00333A73"/>
    <w:rsid w:val="003345B9"/>
    <w:rsid w:val="003350EE"/>
    <w:rsid w:val="00336029"/>
    <w:rsid w:val="00336277"/>
    <w:rsid w:val="003362A3"/>
    <w:rsid w:val="00337904"/>
    <w:rsid w:val="0034009A"/>
    <w:rsid w:val="0034039D"/>
    <w:rsid w:val="00340A8E"/>
    <w:rsid w:val="00340B1E"/>
    <w:rsid w:val="003416B0"/>
    <w:rsid w:val="00341DDE"/>
    <w:rsid w:val="003427FA"/>
    <w:rsid w:val="00343331"/>
    <w:rsid w:val="003433FA"/>
    <w:rsid w:val="003435FF"/>
    <w:rsid w:val="00343A64"/>
    <w:rsid w:val="00343E83"/>
    <w:rsid w:val="00345080"/>
    <w:rsid w:val="00345262"/>
    <w:rsid w:val="003462D8"/>
    <w:rsid w:val="00346A34"/>
    <w:rsid w:val="00347514"/>
    <w:rsid w:val="00347F38"/>
    <w:rsid w:val="003501B3"/>
    <w:rsid w:val="00350B94"/>
    <w:rsid w:val="00351020"/>
    <w:rsid w:val="00351485"/>
    <w:rsid w:val="00351663"/>
    <w:rsid w:val="003524C0"/>
    <w:rsid w:val="00352B9D"/>
    <w:rsid w:val="003537AB"/>
    <w:rsid w:val="00353C6A"/>
    <w:rsid w:val="00353D23"/>
    <w:rsid w:val="00355575"/>
    <w:rsid w:val="003572BE"/>
    <w:rsid w:val="003579F2"/>
    <w:rsid w:val="003605A4"/>
    <w:rsid w:val="003620E1"/>
    <w:rsid w:val="003620E5"/>
    <w:rsid w:val="00362243"/>
    <w:rsid w:val="00362400"/>
    <w:rsid w:val="00365143"/>
    <w:rsid w:val="0036571B"/>
    <w:rsid w:val="0036743F"/>
    <w:rsid w:val="0037227A"/>
    <w:rsid w:val="003734C8"/>
    <w:rsid w:val="003739A4"/>
    <w:rsid w:val="00374766"/>
    <w:rsid w:val="00374E60"/>
    <w:rsid w:val="00374F45"/>
    <w:rsid w:val="00375688"/>
    <w:rsid w:val="003758A1"/>
    <w:rsid w:val="00376036"/>
    <w:rsid w:val="00377465"/>
    <w:rsid w:val="003777B1"/>
    <w:rsid w:val="003807C4"/>
    <w:rsid w:val="00380C69"/>
    <w:rsid w:val="00380DDD"/>
    <w:rsid w:val="00381469"/>
    <w:rsid w:val="0038194E"/>
    <w:rsid w:val="00383FB6"/>
    <w:rsid w:val="003843EA"/>
    <w:rsid w:val="00384A1E"/>
    <w:rsid w:val="00386C4A"/>
    <w:rsid w:val="0039002A"/>
    <w:rsid w:val="0039089D"/>
    <w:rsid w:val="003909C5"/>
    <w:rsid w:val="00390F55"/>
    <w:rsid w:val="003915DA"/>
    <w:rsid w:val="003924EB"/>
    <w:rsid w:val="00392703"/>
    <w:rsid w:val="00392BA0"/>
    <w:rsid w:val="00393D06"/>
    <w:rsid w:val="0039404B"/>
    <w:rsid w:val="0039458D"/>
    <w:rsid w:val="003945DC"/>
    <w:rsid w:val="003953F8"/>
    <w:rsid w:val="0039556E"/>
    <w:rsid w:val="00395BD4"/>
    <w:rsid w:val="00395DBF"/>
    <w:rsid w:val="003963DD"/>
    <w:rsid w:val="00396A39"/>
    <w:rsid w:val="00397447"/>
    <w:rsid w:val="00397E80"/>
    <w:rsid w:val="003A1B31"/>
    <w:rsid w:val="003A1E19"/>
    <w:rsid w:val="003A2674"/>
    <w:rsid w:val="003A3BED"/>
    <w:rsid w:val="003A5128"/>
    <w:rsid w:val="003A52B6"/>
    <w:rsid w:val="003A620B"/>
    <w:rsid w:val="003A70F6"/>
    <w:rsid w:val="003B1071"/>
    <w:rsid w:val="003B41D8"/>
    <w:rsid w:val="003B4B94"/>
    <w:rsid w:val="003B4DEF"/>
    <w:rsid w:val="003B58C5"/>
    <w:rsid w:val="003B6588"/>
    <w:rsid w:val="003B744A"/>
    <w:rsid w:val="003B76AC"/>
    <w:rsid w:val="003C04AC"/>
    <w:rsid w:val="003C090F"/>
    <w:rsid w:val="003C0DA6"/>
    <w:rsid w:val="003C15EC"/>
    <w:rsid w:val="003C2434"/>
    <w:rsid w:val="003C2E38"/>
    <w:rsid w:val="003C2E8C"/>
    <w:rsid w:val="003C2EC6"/>
    <w:rsid w:val="003C3B24"/>
    <w:rsid w:val="003C3E83"/>
    <w:rsid w:val="003C4B66"/>
    <w:rsid w:val="003C5661"/>
    <w:rsid w:val="003C660E"/>
    <w:rsid w:val="003C6BCC"/>
    <w:rsid w:val="003C7816"/>
    <w:rsid w:val="003D0998"/>
    <w:rsid w:val="003D0AB7"/>
    <w:rsid w:val="003D1100"/>
    <w:rsid w:val="003D1164"/>
    <w:rsid w:val="003D186A"/>
    <w:rsid w:val="003D1F3B"/>
    <w:rsid w:val="003D20BF"/>
    <w:rsid w:val="003D363C"/>
    <w:rsid w:val="003D5A48"/>
    <w:rsid w:val="003D5AFD"/>
    <w:rsid w:val="003D74EE"/>
    <w:rsid w:val="003E0380"/>
    <w:rsid w:val="003E06C7"/>
    <w:rsid w:val="003E11BB"/>
    <w:rsid w:val="003E34CA"/>
    <w:rsid w:val="003E5164"/>
    <w:rsid w:val="003E527D"/>
    <w:rsid w:val="003E5DD2"/>
    <w:rsid w:val="003E7E3A"/>
    <w:rsid w:val="003F09AC"/>
    <w:rsid w:val="003F0EA7"/>
    <w:rsid w:val="003F2516"/>
    <w:rsid w:val="003F26D7"/>
    <w:rsid w:val="003F2CD7"/>
    <w:rsid w:val="003F385E"/>
    <w:rsid w:val="003F387A"/>
    <w:rsid w:val="003F528D"/>
    <w:rsid w:val="003F5A74"/>
    <w:rsid w:val="003F6011"/>
    <w:rsid w:val="003F6235"/>
    <w:rsid w:val="003F6862"/>
    <w:rsid w:val="003F6FDA"/>
    <w:rsid w:val="003F7ABC"/>
    <w:rsid w:val="003F7C0B"/>
    <w:rsid w:val="00400C8F"/>
    <w:rsid w:val="00401ED8"/>
    <w:rsid w:val="0040228A"/>
    <w:rsid w:val="004030CB"/>
    <w:rsid w:val="00403DB7"/>
    <w:rsid w:val="00404851"/>
    <w:rsid w:val="00404D7C"/>
    <w:rsid w:val="0040634E"/>
    <w:rsid w:val="00406AB3"/>
    <w:rsid w:val="00410904"/>
    <w:rsid w:val="00410A64"/>
    <w:rsid w:val="0041107C"/>
    <w:rsid w:val="00411222"/>
    <w:rsid w:val="00411CC5"/>
    <w:rsid w:val="004124CF"/>
    <w:rsid w:val="0041250A"/>
    <w:rsid w:val="004131F7"/>
    <w:rsid w:val="004144D9"/>
    <w:rsid w:val="00414CBC"/>
    <w:rsid w:val="00414E60"/>
    <w:rsid w:val="004156DD"/>
    <w:rsid w:val="00415E37"/>
    <w:rsid w:val="004200E0"/>
    <w:rsid w:val="00421D67"/>
    <w:rsid w:val="00421F39"/>
    <w:rsid w:val="004221A3"/>
    <w:rsid w:val="004223D6"/>
    <w:rsid w:val="00422836"/>
    <w:rsid w:val="00423DE1"/>
    <w:rsid w:val="0042455D"/>
    <w:rsid w:val="0042506B"/>
    <w:rsid w:val="00426819"/>
    <w:rsid w:val="00426C66"/>
    <w:rsid w:val="00426DD8"/>
    <w:rsid w:val="00430BBF"/>
    <w:rsid w:val="00430CD4"/>
    <w:rsid w:val="0043182C"/>
    <w:rsid w:val="004322B3"/>
    <w:rsid w:val="00432413"/>
    <w:rsid w:val="00433650"/>
    <w:rsid w:val="00433761"/>
    <w:rsid w:val="00433E9A"/>
    <w:rsid w:val="00433FBF"/>
    <w:rsid w:val="00434AF9"/>
    <w:rsid w:val="00434DF9"/>
    <w:rsid w:val="004351F2"/>
    <w:rsid w:val="00436935"/>
    <w:rsid w:val="00436DE8"/>
    <w:rsid w:val="004409E1"/>
    <w:rsid w:val="004421DE"/>
    <w:rsid w:val="0044428A"/>
    <w:rsid w:val="00445F62"/>
    <w:rsid w:val="00445FD8"/>
    <w:rsid w:val="00446794"/>
    <w:rsid w:val="00446983"/>
    <w:rsid w:val="00446B22"/>
    <w:rsid w:val="00447095"/>
    <w:rsid w:val="00450D96"/>
    <w:rsid w:val="00451F5B"/>
    <w:rsid w:val="00452B1B"/>
    <w:rsid w:val="00452C9A"/>
    <w:rsid w:val="00453B59"/>
    <w:rsid w:val="00454DD1"/>
    <w:rsid w:val="004555B8"/>
    <w:rsid w:val="0045599C"/>
    <w:rsid w:val="00456087"/>
    <w:rsid w:val="004563D5"/>
    <w:rsid w:val="00457CD1"/>
    <w:rsid w:val="00457DAC"/>
    <w:rsid w:val="004604B0"/>
    <w:rsid w:val="004608BF"/>
    <w:rsid w:val="00460FC7"/>
    <w:rsid w:val="00462626"/>
    <w:rsid w:val="0046494F"/>
    <w:rsid w:val="00465569"/>
    <w:rsid w:val="00465C83"/>
    <w:rsid w:val="0046646B"/>
    <w:rsid w:val="00466A45"/>
    <w:rsid w:val="00466C4D"/>
    <w:rsid w:val="00467486"/>
    <w:rsid w:val="00467EF9"/>
    <w:rsid w:val="0047097F"/>
    <w:rsid w:val="0047098F"/>
    <w:rsid w:val="00470C7D"/>
    <w:rsid w:val="0047122B"/>
    <w:rsid w:val="004727A7"/>
    <w:rsid w:val="00474866"/>
    <w:rsid w:val="0047599C"/>
    <w:rsid w:val="00476038"/>
    <w:rsid w:val="0047697A"/>
    <w:rsid w:val="004770B2"/>
    <w:rsid w:val="00477416"/>
    <w:rsid w:val="00477EE6"/>
    <w:rsid w:val="00480B88"/>
    <w:rsid w:val="00481C4A"/>
    <w:rsid w:val="00482944"/>
    <w:rsid w:val="00484247"/>
    <w:rsid w:val="00484ED2"/>
    <w:rsid w:val="0048531E"/>
    <w:rsid w:val="004855E7"/>
    <w:rsid w:val="004856A2"/>
    <w:rsid w:val="00485B3D"/>
    <w:rsid w:val="00486FC7"/>
    <w:rsid w:val="004917C3"/>
    <w:rsid w:val="004924B7"/>
    <w:rsid w:val="00492DBF"/>
    <w:rsid w:val="0049329A"/>
    <w:rsid w:val="004952C0"/>
    <w:rsid w:val="00495DE5"/>
    <w:rsid w:val="00497258"/>
    <w:rsid w:val="004976E3"/>
    <w:rsid w:val="004A042C"/>
    <w:rsid w:val="004A2203"/>
    <w:rsid w:val="004A26C9"/>
    <w:rsid w:val="004A28B8"/>
    <w:rsid w:val="004A37CF"/>
    <w:rsid w:val="004A4087"/>
    <w:rsid w:val="004A4BF3"/>
    <w:rsid w:val="004A6BED"/>
    <w:rsid w:val="004A6CAD"/>
    <w:rsid w:val="004A7244"/>
    <w:rsid w:val="004A72BD"/>
    <w:rsid w:val="004A7C3C"/>
    <w:rsid w:val="004A7EB1"/>
    <w:rsid w:val="004B0399"/>
    <w:rsid w:val="004B4B58"/>
    <w:rsid w:val="004B6AB9"/>
    <w:rsid w:val="004B6FAB"/>
    <w:rsid w:val="004B7AD0"/>
    <w:rsid w:val="004C06B4"/>
    <w:rsid w:val="004C0C4E"/>
    <w:rsid w:val="004C24D5"/>
    <w:rsid w:val="004C3C07"/>
    <w:rsid w:val="004C44EF"/>
    <w:rsid w:val="004C65CC"/>
    <w:rsid w:val="004C6A28"/>
    <w:rsid w:val="004C7000"/>
    <w:rsid w:val="004C712B"/>
    <w:rsid w:val="004D1E71"/>
    <w:rsid w:val="004D20BB"/>
    <w:rsid w:val="004D2D4B"/>
    <w:rsid w:val="004D325B"/>
    <w:rsid w:val="004D4F07"/>
    <w:rsid w:val="004D5063"/>
    <w:rsid w:val="004D50DE"/>
    <w:rsid w:val="004D53C8"/>
    <w:rsid w:val="004D5709"/>
    <w:rsid w:val="004D5F43"/>
    <w:rsid w:val="004D66EB"/>
    <w:rsid w:val="004D6904"/>
    <w:rsid w:val="004E0BC5"/>
    <w:rsid w:val="004E149C"/>
    <w:rsid w:val="004E37CC"/>
    <w:rsid w:val="004E4BFE"/>
    <w:rsid w:val="004E5F61"/>
    <w:rsid w:val="004E6194"/>
    <w:rsid w:val="004E62C6"/>
    <w:rsid w:val="004E6DF5"/>
    <w:rsid w:val="004E71C9"/>
    <w:rsid w:val="004F0A9E"/>
    <w:rsid w:val="004F10A9"/>
    <w:rsid w:val="004F5819"/>
    <w:rsid w:val="004F65E8"/>
    <w:rsid w:val="004F7862"/>
    <w:rsid w:val="00500321"/>
    <w:rsid w:val="005011CC"/>
    <w:rsid w:val="0050161C"/>
    <w:rsid w:val="00502739"/>
    <w:rsid w:val="0050410D"/>
    <w:rsid w:val="00504D5E"/>
    <w:rsid w:val="0050621B"/>
    <w:rsid w:val="00506D2F"/>
    <w:rsid w:val="00507880"/>
    <w:rsid w:val="00507920"/>
    <w:rsid w:val="00510508"/>
    <w:rsid w:val="00510DEC"/>
    <w:rsid w:val="0051109E"/>
    <w:rsid w:val="005114A8"/>
    <w:rsid w:val="00513E9F"/>
    <w:rsid w:val="00514ADD"/>
    <w:rsid w:val="00515FCC"/>
    <w:rsid w:val="00516067"/>
    <w:rsid w:val="00516994"/>
    <w:rsid w:val="00516F19"/>
    <w:rsid w:val="005200AB"/>
    <w:rsid w:val="00520498"/>
    <w:rsid w:val="00520C9E"/>
    <w:rsid w:val="00522E54"/>
    <w:rsid w:val="005241F4"/>
    <w:rsid w:val="00524371"/>
    <w:rsid w:val="005251E7"/>
    <w:rsid w:val="00525589"/>
    <w:rsid w:val="0052598D"/>
    <w:rsid w:val="005268D5"/>
    <w:rsid w:val="00526BF5"/>
    <w:rsid w:val="0052737C"/>
    <w:rsid w:val="00527EE0"/>
    <w:rsid w:val="005300AE"/>
    <w:rsid w:val="00530CE8"/>
    <w:rsid w:val="00530D6D"/>
    <w:rsid w:val="00530EF0"/>
    <w:rsid w:val="00531092"/>
    <w:rsid w:val="00532394"/>
    <w:rsid w:val="00532C19"/>
    <w:rsid w:val="005330FE"/>
    <w:rsid w:val="005337DB"/>
    <w:rsid w:val="00533D84"/>
    <w:rsid w:val="0053413D"/>
    <w:rsid w:val="005344F9"/>
    <w:rsid w:val="0053467B"/>
    <w:rsid w:val="005346D6"/>
    <w:rsid w:val="00535F44"/>
    <w:rsid w:val="00536765"/>
    <w:rsid w:val="00536786"/>
    <w:rsid w:val="00536B72"/>
    <w:rsid w:val="005370B2"/>
    <w:rsid w:val="00537C56"/>
    <w:rsid w:val="00540970"/>
    <w:rsid w:val="00543127"/>
    <w:rsid w:val="00544087"/>
    <w:rsid w:val="005440C3"/>
    <w:rsid w:val="00550C79"/>
    <w:rsid w:val="00552C6E"/>
    <w:rsid w:val="00553523"/>
    <w:rsid w:val="00553FEF"/>
    <w:rsid w:val="005558D7"/>
    <w:rsid w:val="005561F7"/>
    <w:rsid w:val="00557324"/>
    <w:rsid w:val="00560858"/>
    <w:rsid w:val="00560E5D"/>
    <w:rsid w:val="00560EB1"/>
    <w:rsid w:val="00561454"/>
    <w:rsid w:val="005624DA"/>
    <w:rsid w:val="0056257B"/>
    <w:rsid w:val="005625FD"/>
    <w:rsid w:val="00562CF0"/>
    <w:rsid w:val="00562E68"/>
    <w:rsid w:val="005637FD"/>
    <w:rsid w:val="00563FD0"/>
    <w:rsid w:val="00564A1F"/>
    <w:rsid w:val="00564A52"/>
    <w:rsid w:val="00565B3C"/>
    <w:rsid w:val="0056625C"/>
    <w:rsid w:val="00571138"/>
    <w:rsid w:val="00573130"/>
    <w:rsid w:val="005734B3"/>
    <w:rsid w:val="0057371F"/>
    <w:rsid w:val="00574366"/>
    <w:rsid w:val="00574424"/>
    <w:rsid w:val="00574E73"/>
    <w:rsid w:val="00575CA1"/>
    <w:rsid w:val="005763A7"/>
    <w:rsid w:val="00577A8C"/>
    <w:rsid w:val="00577EBA"/>
    <w:rsid w:val="00580614"/>
    <w:rsid w:val="00580CB3"/>
    <w:rsid w:val="00581630"/>
    <w:rsid w:val="00581B64"/>
    <w:rsid w:val="00581C0E"/>
    <w:rsid w:val="00581E1E"/>
    <w:rsid w:val="00582015"/>
    <w:rsid w:val="005822D1"/>
    <w:rsid w:val="00586B0B"/>
    <w:rsid w:val="005874EA"/>
    <w:rsid w:val="005876B5"/>
    <w:rsid w:val="00587D3B"/>
    <w:rsid w:val="0059048C"/>
    <w:rsid w:val="005909FF"/>
    <w:rsid w:val="00592EB0"/>
    <w:rsid w:val="00593DB0"/>
    <w:rsid w:val="005956CA"/>
    <w:rsid w:val="00595D4F"/>
    <w:rsid w:val="00596570"/>
    <w:rsid w:val="00597699"/>
    <w:rsid w:val="005A2A2A"/>
    <w:rsid w:val="005A3898"/>
    <w:rsid w:val="005A3FFF"/>
    <w:rsid w:val="005A6626"/>
    <w:rsid w:val="005A6C37"/>
    <w:rsid w:val="005B02B4"/>
    <w:rsid w:val="005B07C8"/>
    <w:rsid w:val="005B0F7A"/>
    <w:rsid w:val="005B27D4"/>
    <w:rsid w:val="005B3091"/>
    <w:rsid w:val="005B43E2"/>
    <w:rsid w:val="005B44AA"/>
    <w:rsid w:val="005B4B6D"/>
    <w:rsid w:val="005B5FBC"/>
    <w:rsid w:val="005B6233"/>
    <w:rsid w:val="005B77F0"/>
    <w:rsid w:val="005B781B"/>
    <w:rsid w:val="005B7976"/>
    <w:rsid w:val="005C0852"/>
    <w:rsid w:val="005C0CB3"/>
    <w:rsid w:val="005C1807"/>
    <w:rsid w:val="005C1C7A"/>
    <w:rsid w:val="005C3A97"/>
    <w:rsid w:val="005C3B67"/>
    <w:rsid w:val="005C45B4"/>
    <w:rsid w:val="005C45F4"/>
    <w:rsid w:val="005C4BDE"/>
    <w:rsid w:val="005C4F36"/>
    <w:rsid w:val="005C5121"/>
    <w:rsid w:val="005C62A5"/>
    <w:rsid w:val="005C642D"/>
    <w:rsid w:val="005C7115"/>
    <w:rsid w:val="005C7DF3"/>
    <w:rsid w:val="005D0454"/>
    <w:rsid w:val="005D04E0"/>
    <w:rsid w:val="005D16BB"/>
    <w:rsid w:val="005D21F4"/>
    <w:rsid w:val="005D2C24"/>
    <w:rsid w:val="005D3506"/>
    <w:rsid w:val="005D376F"/>
    <w:rsid w:val="005D461F"/>
    <w:rsid w:val="005D54F1"/>
    <w:rsid w:val="005D5F39"/>
    <w:rsid w:val="005D6CB3"/>
    <w:rsid w:val="005D7473"/>
    <w:rsid w:val="005D764A"/>
    <w:rsid w:val="005E0100"/>
    <w:rsid w:val="005E079B"/>
    <w:rsid w:val="005E11C8"/>
    <w:rsid w:val="005E478D"/>
    <w:rsid w:val="005E4B5A"/>
    <w:rsid w:val="005E5DE6"/>
    <w:rsid w:val="005E60E9"/>
    <w:rsid w:val="005E633D"/>
    <w:rsid w:val="005E735C"/>
    <w:rsid w:val="005E73C5"/>
    <w:rsid w:val="005E7BC9"/>
    <w:rsid w:val="005E7E20"/>
    <w:rsid w:val="005F06E9"/>
    <w:rsid w:val="005F0895"/>
    <w:rsid w:val="005F0922"/>
    <w:rsid w:val="005F0F0E"/>
    <w:rsid w:val="005F1FAA"/>
    <w:rsid w:val="005F2B35"/>
    <w:rsid w:val="005F2D25"/>
    <w:rsid w:val="005F2FC2"/>
    <w:rsid w:val="005F3195"/>
    <w:rsid w:val="005F381D"/>
    <w:rsid w:val="005F3970"/>
    <w:rsid w:val="005F474F"/>
    <w:rsid w:val="005F525F"/>
    <w:rsid w:val="005F526A"/>
    <w:rsid w:val="005F5DB2"/>
    <w:rsid w:val="005F5FDC"/>
    <w:rsid w:val="005F6DDB"/>
    <w:rsid w:val="005F6E2D"/>
    <w:rsid w:val="005F7728"/>
    <w:rsid w:val="00600076"/>
    <w:rsid w:val="006017D8"/>
    <w:rsid w:val="00602B2A"/>
    <w:rsid w:val="006030BC"/>
    <w:rsid w:val="00604B2C"/>
    <w:rsid w:val="00604E98"/>
    <w:rsid w:val="00604F2C"/>
    <w:rsid w:val="006051A6"/>
    <w:rsid w:val="006067D5"/>
    <w:rsid w:val="006073F3"/>
    <w:rsid w:val="006079F3"/>
    <w:rsid w:val="00610186"/>
    <w:rsid w:val="0061045F"/>
    <w:rsid w:val="00610826"/>
    <w:rsid w:val="006109FD"/>
    <w:rsid w:val="00610A8B"/>
    <w:rsid w:val="006111F3"/>
    <w:rsid w:val="00611947"/>
    <w:rsid w:val="00611983"/>
    <w:rsid w:val="00611AA3"/>
    <w:rsid w:val="00611C23"/>
    <w:rsid w:val="00612D69"/>
    <w:rsid w:val="006133E5"/>
    <w:rsid w:val="006133F9"/>
    <w:rsid w:val="00617698"/>
    <w:rsid w:val="00617AC9"/>
    <w:rsid w:val="00620083"/>
    <w:rsid w:val="00620D27"/>
    <w:rsid w:val="0062114D"/>
    <w:rsid w:val="0062166F"/>
    <w:rsid w:val="006226B1"/>
    <w:rsid w:val="006239DE"/>
    <w:rsid w:val="00625093"/>
    <w:rsid w:val="006259E8"/>
    <w:rsid w:val="0062748B"/>
    <w:rsid w:val="0063040F"/>
    <w:rsid w:val="00631482"/>
    <w:rsid w:val="00631762"/>
    <w:rsid w:val="00632B27"/>
    <w:rsid w:val="006332EF"/>
    <w:rsid w:val="006343F4"/>
    <w:rsid w:val="00637C5F"/>
    <w:rsid w:val="006413A1"/>
    <w:rsid w:val="006416A6"/>
    <w:rsid w:val="00642944"/>
    <w:rsid w:val="00642B2D"/>
    <w:rsid w:val="00643165"/>
    <w:rsid w:val="006455DA"/>
    <w:rsid w:val="00647E77"/>
    <w:rsid w:val="00650450"/>
    <w:rsid w:val="006518E6"/>
    <w:rsid w:val="00651DA9"/>
    <w:rsid w:val="00652C56"/>
    <w:rsid w:val="00653231"/>
    <w:rsid w:val="00653956"/>
    <w:rsid w:val="006547CF"/>
    <w:rsid w:val="00655145"/>
    <w:rsid w:val="00655482"/>
    <w:rsid w:val="0065742D"/>
    <w:rsid w:val="00657774"/>
    <w:rsid w:val="00657E2E"/>
    <w:rsid w:val="006602AF"/>
    <w:rsid w:val="00660D95"/>
    <w:rsid w:val="006610D9"/>
    <w:rsid w:val="00661A84"/>
    <w:rsid w:val="006621F9"/>
    <w:rsid w:val="0066237E"/>
    <w:rsid w:val="00662408"/>
    <w:rsid w:val="00662F1D"/>
    <w:rsid w:val="00663C9C"/>
    <w:rsid w:val="0066440A"/>
    <w:rsid w:val="00665779"/>
    <w:rsid w:val="0066721B"/>
    <w:rsid w:val="00667B1F"/>
    <w:rsid w:val="00667FBC"/>
    <w:rsid w:val="0067011E"/>
    <w:rsid w:val="006702C8"/>
    <w:rsid w:val="006702D2"/>
    <w:rsid w:val="0067094B"/>
    <w:rsid w:val="00671053"/>
    <w:rsid w:val="00671932"/>
    <w:rsid w:val="00671C10"/>
    <w:rsid w:val="0067203A"/>
    <w:rsid w:val="0067224A"/>
    <w:rsid w:val="006723FE"/>
    <w:rsid w:val="006724DE"/>
    <w:rsid w:val="00672F41"/>
    <w:rsid w:val="00673E30"/>
    <w:rsid w:val="00674177"/>
    <w:rsid w:val="00675470"/>
    <w:rsid w:val="00675A92"/>
    <w:rsid w:val="00677244"/>
    <w:rsid w:val="0067730E"/>
    <w:rsid w:val="00677349"/>
    <w:rsid w:val="00677A24"/>
    <w:rsid w:val="00677E7E"/>
    <w:rsid w:val="00680186"/>
    <w:rsid w:val="00681959"/>
    <w:rsid w:val="006827F5"/>
    <w:rsid w:val="00683398"/>
    <w:rsid w:val="00683407"/>
    <w:rsid w:val="00683AE1"/>
    <w:rsid w:val="00683CFA"/>
    <w:rsid w:val="00684A62"/>
    <w:rsid w:val="00684F92"/>
    <w:rsid w:val="00685B19"/>
    <w:rsid w:val="00686759"/>
    <w:rsid w:val="0068695C"/>
    <w:rsid w:val="00687339"/>
    <w:rsid w:val="00687659"/>
    <w:rsid w:val="0069220D"/>
    <w:rsid w:val="006938CE"/>
    <w:rsid w:val="00694A14"/>
    <w:rsid w:val="006961FF"/>
    <w:rsid w:val="006975E9"/>
    <w:rsid w:val="006976CC"/>
    <w:rsid w:val="0069771E"/>
    <w:rsid w:val="006A027E"/>
    <w:rsid w:val="006A10E0"/>
    <w:rsid w:val="006A453A"/>
    <w:rsid w:val="006A4839"/>
    <w:rsid w:val="006A6CFA"/>
    <w:rsid w:val="006A766D"/>
    <w:rsid w:val="006A7A60"/>
    <w:rsid w:val="006A7D68"/>
    <w:rsid w:val="006B0210"/>
    <w:rsid w:val="006B0C21"/>
    <w:rsid w:val="006B0E5F"/>
    <w:rsid w:val="006B0FA4"/>
    <w:rsid w:val="006B1973"/>
    <w:rsid w:val="006B22FB"/>
    <w:rsid w:val="006B2BA1"/>
    <w:rsid w:val="006B3211"/>
    <w:rsid w:val="006B425D"/>
    <w:rsid w:val="006B4474"/>
    <w:rsid w:val="006B4F27"/>
    <w:rsid w:val="006B5087"/>
    <w:rsid w:val="006B5374"/>
    <w:rsid w:val="006B5B40"/>
    <w:rsid w:val="006B5B5E"/>
    <w:rsid w:val="006B609C"/>
    <w:rsid w:val="006B64F4"/>
    <w:rsid w:val="006B667F"/>
    <w:rsid w:val="006B6772"/>
    <w:rsid w:val="006B733C"/>
    <w:rsid w:val="006B7604"/>
    <w:rsid w:val="006B7C4E"/>
    <w:rsid w:val="006C200B"/>
    <w:rsid w:val="006C268F"/>
    <w:rsid w:val="006C2A8E"/>
    <w:rsid w:val="006C33E9"/>
    <w:rsid w:val="006C47F6"/>
    <w:rsid w:val="006C4CD0"/>
    <w:rsid w:val="006C6D60"/>
    <w:rsid w:val="006C7481"/>
    <w:rsid w:val="006C7DC7"/>
    <w:rsid w:val="006C7FB6"/>
    <w:rsid w:val="006D0BF2"/>
    <w:rsid w:val="006D1289"/>
    <w:rsid w:val="006D139A"/>
    <w:rsid w:val="006D26D1"/>
    <w:rsid w:val="006D2D78"/>
    <w:rsid w:val="006D3670"/>
    <w:rsid w:val="006D4443"/>
    <w:rsid w:val="006D4927"/>
    <w:rsid w:val="006D504B"/>
    <w:rsid w:val="006D59B6"/>
    <w:rsid w:val="006D5E57"/>
    <w:rsid w:val="006D7130"/>
    <w:rsid w:val="006E0BD7"/>
    <w:rsid w:val="006E0C75"/>
    <w:rsid w:val="006E0DBE"/>
    <w:rsid w:val="006E1383"/>
    <w:rsid w:val="006E17E3"/>
    <w:rsid w:val="006E1E0D"/>
    <w:rsid w:val="006E1E39"/>
    <w:rsid w:val="006E2217"/>
    <w:rsid w:val="006E3611"/>
    <w:rsid w:val="006E3CF7"/>
    <w:rsid w:val="006E4278"/>
    <w:rsid w:val="006E4E60"/>
    <w:rsid w:val="006E56B6"/>
    <w:rsid w:val="006E5FE5"/>
    <w:rsid w:val="006E6527"/>
    <w:rsid w:val="006E679D"/>
    <w:rsid w:val="006E6E68"/>
    <w:rsid w:val="006E6F0E"/>
    <w:rsid w:val="006E7385"/>
    <w:rsid w:val="006E73FB"/>
    <w:rsid w:val="006F0416"/>
    <w:rsid w:val="006F0FB2"/>
    <w:rsid w:val="006F332D"/>
    <w:rsid w:val="006F3BBB"/>
    <w:rsid w:val="006F6612"/>
    <w:rsid w:val="006F7880"/>
    <w:rsid w:val="006F7E84"/>
    <w:rsid w:val="006F7EAB"/>
    <w:rsid w:val="0070047F"/>
    <w:rsid w:val="0070174F"/>
    <w:rsid w:val="007019A7"/>
    <w:rsid w:val="00702464"/>
    <w:rsid w:val="00702AC9"/>
    <w:rsid w:val="00702FB6"/>
    <w:rsid w:val="007038CF"/>
    <w:rsid w:val="00703A4F"/>
    <w:rsid w:val="00704D9A"/>
    <w:rsid w:val="007055C3"/>
    <w:rsid w:val="00705BE5"/>
    <w:rsid w:val="0071088A"/>
    <w:rsid w:val="0071192C"/>
    <w:rsid w:val="00711DC2"/>
    <w:rsid w:val="00712BAB"/>
    <w:rsid w:val="007142E7"/>
    <w:rsid w:val="007145F6"/>
    <w:rsid w:val="00714A7E"/>
    <w:rsid w:val="00715962"/>
    <w:rsid w:val="0071689F"/>
    <w:rsid w:val="007168B0"/>
    <w:rsid w:val="007171F0"/>
    <w:rsid w:val="0072021C"/>
    <w:rsid w:val="00720502"/>
    <w:rsid w:val="00720ED8"/>
    <w:rsid w:val="007214C0"/>
    <w:rsid w:val="00721C56"/>
    <w:rsid w:val="00722A2C"/>
    <w:rsid w:val="00723860"/>
    <w:rsid w:val="00723953"/>
    <w:rsid w:val="00723C48"/>
    <w:rsid w:val="00724295"/>
    <w:rsid w:val="00724947"/>
    <w:rsid w:val="007252EF"/>
    <w:rsid w:val="007256ED"/>
    <w:rsid w:val="007259CE"/>
    <w:rsid w:val="00726B70"/>
    <w:rsid w:val="007279F1"/>
    <w:rsid w:val="00731009"/>
    <w:rsid w:val="00733094"/>
    <w:rsid w:val="0073390A"/>
    <w:rsid w:val="00733F55"/>
    <w:rsid w:val="007355D4"/>
    <w:rsid w:val="00735830"/>
    <w:rsid w:val="0073649E"/>
    <w:rsid w:val="007365DE"/>
    <w:rsid w:val="007400CC"/>
    <w:rsid w:val="00740972"/>
    <w:rsid w:val="0074097F"/>
    <w:rsid w:val="00741B0A"/>
    <w:rsid w:val="00742C9B"/>
    <w:rsid w:val="00742E6B"/>
    <w:rsid w:val="007434DC"/>
    <w:rsid w:val="00744184"/>
    <w:rsid w:val="0074470B"/>
    <w:rsid w:val="00745CD5"/>
    <w:rsid w:val="00745F82"/>
    <w:rsid w:val="00746A69"/>
    <w:rsid w:val="007505CA"/>
    <w:rsid w:val="0075161E"/>
    <w:rsid w:val="00751E49"/>
    <w:rsid w:val="00752463"/>
    <w:rsid w:val="00752931"/>
    <w:rsid w:val="0075298E"/>
    <w:rsid w:val="0075310F"/>
    <w:rsid w:val="00753264"/>
    <w:rsid w:val="00753CFF"/>
    <w:rsid w:val="007541A4"/>
    <w:rsid w:val="00755934"/>
    <w:rsid w:val="00755C9A"/>
    <w:rsid w:val="00755DE3"/>
    <w:rsid w:val="007573BC"/>
    <w:rsid w:val="007578E7"/>
    <w:rsid w:val="00760623"/>
    <w:rsid w:val="007627A2"/>
    <w:rsid w:val="00762A61"/>
    <w:rsid w:val="00764E43"/>
    <w:rsid w:val="00766D0E"/>
    <w:rsid w:val="00767427"/>
    <w:rsid w:val="00767748"/>
    <w:rsid w:val="007719B3"/>
    <w:rsid w:val="00771D5E"/>
    <w:rsid w:val="00772747"/>
    <w:rsid w:val="007727D4"/>
    <w:rsid w:val="00773841"/>
    <w:rsid w:val="007739DF"/>
    <w:rsid w:val="00773F38"/>
    <w:rsid w:val="0077453E"/>
    <w:rsid w:val="0077483E"/>
    <w:rsid w:val="00774D79"/>
    <w:rsid w:val="00776087"/>
    <w:rsid w:val="00776A7D"/>
    <w:rsid w:val="00780977"/>
    <w:rsid w:val="00780A40"/>
    <w:rsid w:val="0078196D"/>
    <w:rsid w:val="00781A85"/>
    <w:rsid w:val="00782E85"/>
    <w:rsid w:val="0078442B"/>
    <w:rsid w:val="007845FC"/>
    <w:rsid w:val="00785A9F"/>
    <w:rsid w:val="007868D5"/>
    <w:rsid w:val="00786A2A"/>
    <w:rsid w:val="00786B13"/>
    <w:rsid w:val="00787084"/>
    <w:rsid w:val="00787652"/>
    <w:rsid w:val="007900B0"/>
    <w:rsid w:val="007905FD"/>
    <w:rsid w:val="007909DA"/>
    <w:rsid w:val="007915B0"/>
    <w:rsid w:val="00791C17"/>
    <w:rsid w:val="00791C87"/>
    <w:rsid w:val="0079455A"/>
    <w:rsid w:val="00794A54"/>
    <w:rsid w:val="00795260"/>
    <w:rsid w:val="007966EB"/>
    <w:rsid w:val="00796AD2"/>
    <w:rsid w:val="00796C9D"/>
    <w:rsid w:val="007A06B0"/>
    <w:rsid w:val="007A1ECF"/>
    <w:rsid w:val="007A2CB7"/>
    <w:rsid w:val="007A2D64"/>
    <w:rsid w:val="007A2F70"/>
    <w:rsid w:val="007A4B50"/>
    <w:rsid w:val="007A4FA7"/>
    <w:rsid w:val="007A4FBD"/>
    <w:rsid w:val="007A5589"/>
    <w:rsid w:val="007A5C60"/>
    <w:rsid w:val="007A5EA7"/>
    <w:rsid w:val="007A6255"/>
    <w:rsid w:val="007A6414"/>
    <w:rsid w:val="007A6C3D"/>
    <w:rsid w:val="007B0BEF"/>
    <w:rsid w:val="007B1742"/>
    <w:rsid w:val="007B1D63"/>
    <w:rsid w:val="007B21F2"/>
    <w:rsid w:val="007B25A2"/>
    <w:rsid w:val="007B2718"/>
    <w:rsid w:val="007B2A32"/>
    <w:rsid w:val="007B4135"/>
    <w:rsid w:val="007B5395"/>
    <w:rsid w:val="007B552C"/>
    <w:rsid w:val="007B5704"/>
    <w:rsid w:val="007B6B24"/>
    <w:rsid w:val="007B737C"/>
    <w:rsid w:val="007B75C0"/>
    <w:rsid w:val="007B79B9"/>
    <w:rsid w:val="007C04C1"/>
    <w:rsid w:val="007C0C3D"/>
    <w:rsid w:val="007C1308"/>
    <w:rsid w:val="007C32DE"/>
    <w:rsid w:val="007C3DD1"/>
    <w:rsid w:val="007C4958"/>
    <w:rsid w:val="007C50B5"/>
    <w:rsid w:val="007C51E6"/>
    <w:rsid w:val="007C5D71"/>
    <w:rsid w:val="007C6200"/>
    <w:rsid w:val="007C78BF"/>
    <w:rsid w:val="007D00A1"/>
    <w:rsid w:val="007D1AC2"/>
    <w:rsid w:val="007D1E12"/>
    <w:rsid w:val="007D48BD"/>
    <w:rsid w:val="007D5AA4"/>
    <w:rsid w:val="007D5DE5"/>
    <w:rsid w:val="007D5FB3"/>
    <w:rsid w:val="007D6490"/>
    <w:rsid w:val="007E1A63"/>
    <w:rsid w:val="007E27DF"/>
    <w:rsid w:val="007E317A"/>
    <w:rsid w:val="007E457D"/>
    <w:rsid w:val="007E63A5"/>
    <w:rsid w:val="007E68D3"/>
    <w:rsid w:val="007E76C3"/>
    <w:rsid w:val="007E7B81"/>
    <w:rsid w:val="007F0141"/>
    <w:rsid w:val="007F0396"/>
    <w:rsid w:val="007F050E"/>
    <w:rsid w:val="007F0646"/>
    <w:rsid w:val="007F0F9B"/>
    <w:rsid w:val="007F4307"/>
    <w:rsid w:val="007F4763"/>
    <w:rsid w:val="007F5B01"/>
    <w:rsid w:val="007F5E56"/>
    <w:rsid w:val="007F6028"/>
    <w:rsid w:val="007F796C"/>
    <w:rsid w:val="007F7A96"/>
    <w:rsid w:val="007F7EC2"/>
    <w:rsid w:val="008006A9"/>
    <w:rsid w:val="00801E0D"/>
    <w:rsid w:val="00802B81"/>
    <w:rsid w:val="00803DC7"/>
    <w:rsid w:val="00803DE7"/>
    <w:rsid w:val="00803DFD"/>
    <w:rsid w:val="00804A0E"/>
    <w:rsid w:val="00805213"/>
    <w:rsid w:val="00805946"/>
    <w:rsid w:val="008101B4"/>
    <w:rsid w:val="008104AD"/>
    <w:rsid w:val="00810BF5"/>
    <w:rsid w:val="00811391"/>
    <w:rsid w:val="00811BB8"/>
    <w:rsid w:val="00812677"/>
    <w:rsid w:val="0081285C"/>
    <w:rsid w:val="00812ABF"/>
    <w:rsid w:val="0081315A"/>
    <w:rsid w:val="00813CA3"/>
    <w:rsid w:val="008144A7"/>
    <w:rsid w:val="00816825"/>
    <w:rsid w:val="00816BAD"/>
    <w:rsid w:val="00820506"/>
    <w:rsid w:val="00821F9C"/>
    <w:rsid w:val="008222D6"/>
    <w:rsid w:val="00822531"/>
    <w:rsid w:val="00822A4C"/>
    <w:rsid w:val="00823C8E"/>
    <w:rsid w:val="00823E2D"/>
    <w:rsid w:val="00824270"/>
    <w:rsid w:val="008271C2"/>
    <w:rsid w:val="008325FD"/>
    <w:rsid w:val="00832E6D"/>
    <w:rsid w:val="008333E8"/>
    <w:rsid w:val="00833D84"/>
    <w:rsid w:val="00836678"/>
    <w:rsid w:val="00836CAE"/>
    <w:rsid w:val="00837A90"/>
    <w:rsid w:val="00840B9D"/>
    <w:rsid w:val="00841CCA"/>
    <w:rsid w:val="00842E24"/>
    <w:rsid w:val="00844D42"/>
    <w:rsid w:val="00845734"/>
    <w:rsid w:val="008457DE"/>
    <w:rsid w:val="00845D66"/>
    <w:rsid w:val="008462BD"/>
    <w:rsid w:val="008505F9"/>
    <w:rsid w:val="0085094E"/>
    <w:rsid w:val="0085106D"/>
    <w:rsid w:val="0085120D"/>
    <w:rsid w:val="00851D60"/>
    <w:rsid w:val="00852C72"/>
    <w:rsid w:val="00852CEC"/>
    <w:rsid w:val="008533D9"/>
    <w:rsid w:val="00854CE3"/>
    <w:rsid w:val="00854FC0"/>
    <w:rsid w:val="008556C0"/>
    <w:rsid w:val="008562ED"/>
    <w:rsid w:val="00857247"/>
    <w:rsid w:val="00860361"/>
    <w:rsid w:val="00861156"/>
    <w:rsid w:val="00861BB8"/>
    <w:rsid w:val="008620FF"/>
    <w:rsid w:val="00862FF9"/>
    <w:rsid w:val="0086432A"/>
    <w:rsid w:val="00864CD4"/>
    <w:rsid w:val="00864F08"/>
    <w:rsid w:val="0086503D"/>
    <w:rsid w:val="008714CD"/>
    <w:rsid w:val="00871F1C"/>
    <w:rsid w:val="00872764"/>
    <w:rsid w:val="00872982"/>
    <w:rsid w:val="00873506"/>
    <w:rsid w:val="00873576"/>
    <w:rsid w:val="00874FEB"/>
    <w:rsid w:val="0087510F"/>
    <w:rsid w:val="0087519B"/>
    <w:rsid w:val="00875ED6"/>
    <w:rsid w:val="00876ED5"/>
    <w:rsid w:val="00877884"/>
    <w:rsid w:val="008807A2"/>
    <w:rsid w:val="00882327"/>
    <w:rsid w:val="00883226"/>
    <w:rsid w:val="008837B3"/>
    <w:rsid w:val="008848C2"/>
    <w:rsid w:val="00884D92"/>
    <w:rsid w:val="008852D8"/>
    <w:rsid w:val="00885ED0"/>
    <w:rsid w:val="00887576"/>
    <w:rsid w:val="008903DB"/>
    <w:rsid w:val="00891503"/>
    <w:rsid w:val="00891743"/>
    <w:rsid w:val="00891A36"/>
    <w:rsid w:val="00894152"/>
    <w:rsid w:val="0089465F"/>
    <w:rsid w:val="00895281"/>
    <w:rsid w:val="0089763D"/>
    <w:rsid w:val="00897BEA"/>
    <w:rsid w:val="008A1CD5"/>
    <w:rsid w:val="008A1D7F"/>
    <w:rsid w:val="008A27C0"/>
    <w:rsid w:val="008A2DA1"/>
    <w:rsid w:val="008A3F45"/>
    <w:rsid w:val="008A415D"/>
    <w:rsid w:val="008A46E1"/>
    <w:rsid w:val="008A5131"/>
    <w:rsid w:val="008A58EA"/>
    <w:rsid w:val="008A5C18"/>
    <w:rsid w:val="008A616D"/>
    <w:rsid w:val="008A6372"/>
    <w:rsid w:val="008A6AF1"/>
    <w:rsid w:val="008A6FC2"/>
    <w:rsid w:val="008A76F8"/>
    <w:rsid w:val="008A7BF3"/>
    <w:rsid w:val="008A7EC0"/>
    <w:rsid w:val="008B0996"/>
    <w:rsid w:val="008B0C23"/>
    <w:rsid w:val="008B0C79"/>
    <w:rsid w:val="008B118D"/>
    <w:rsid w:val="008B18CD"/>
    <w:rsid w:val="008B30D5"/>
    <w:rsid w:val="008B4541"/>
    <w:rsid w:val="008B464C"/>
    <w:rsid w:val="008B4C29"/>
    <w:rsid w:val="008B52F6"/>
    <w:rsid w:val="008B5E00"/>
    <w:rsid w:val="008B794A"/>
    <w:rsid w:val="008C050A"/>
    <w:rsid w:val="008C068B"/>
    <w:rsid w:val="008C1A98"/>
    <w:rsid w:val="008C2AC2"/>
    <w:rsid w:val="008C4338"/>
    <w:rsid w:val="008C5144"/>
    <w:rsid w:val="008C5B87"/>
    <w:rsid w:val="008C5F8D"/>
    <w:rsid w:val="008C67D0"/>
    <w:rsid w:val="008C6A0F"/>
    <w:rsid w:val="008C727F"/>
    <w:rsid w:val="008D0059"/>
    <w:rsid w:val="008D0403"/>
    <w:rsid w:val="008D10CA"/>
    <w:rsid w:val="008D1D53"/>
    <w:rsid w:val="008D2462"/>
    <w:rsid w:val="008D24D1"/>
    <w:rsid w:val="008D30C6"/>
    <w:rsid w:val="008D3B1D"/>
    <w:rsid w:val="008D40C0"/>
    <w:rsid w:val="008D5374"/>
    <w:rsid w:val="008D6007"/>
    <w:rsid w:val="008D6687"/>
    <w:rsid w:val="008D69B6"/>
    <w:rsid w:val="008D7173"/>
    <w:rsid w:val="008E101B"/>
    <w:rsid w:val="008E15A7"/>
    <w:rsid w:val="008E19A3"/>
    <w:rsid w:val="008E1C5D"/>
    <w:rsid w:val="008E1DF7"/>
    <w:rsid w:val="008E1E4F"/>
    <w:rsid w:val="008E40C4"/>
    <w:rsid w:val="008E4653"/>
    <w:rsid w:val="008E46AA"/>
    <w:rsid w:val="008E76C4"/>
    <w:rsid w:val="008F0A68"/>
    <w:rsid w:val="008F0E1B"/>
    <w:rsid w:val="008F1FC0"/>
    <w:rsid w:val="008F2172"/>
    <w:rsid w:val="008F40AC"/>
    <w:rsid w:val="008F460B"/>
    <w:rsid w:val="008F5506"/>
    <w:rsid w:val="008F56F7"/>
    <w:rsid w:val="008F6170"/>
    <w:rsid w:val="008F63F3"/>
    <w:rsid w:val="008F6A53"/>
    <w:rsid w:val="008F6B90"/>
    <w:rsid w:val="00900063"/>
    <w:rsid w:val="0090102B"/>
    <w:rsid w:val="00901CC5"/>
    <w:rsid w:val="00902E9A"/>
    <w:rsid w:val="0090391B"/>
    <w:rsid w:val="00903F10"/>
    <w:rsid w:val="00905632"/>
    <w:rsid w:val="00905FB7"/>
    <w:rsid w:val="00906D6E"/>
    <w:rsid w:val="009077D3"/>
    <w:rsid w:val="00907E3F"/>
    <w:rsid w:val="00907F10"/>
    <w:rsid w:val="009107BA"/>
    <w:rsid w:val="0091082D"/>
    <w:rsid w:val="0091085D"/>
    <w:rsid w:val="00911695"/>
    <w:rsid w:val="00911C29"/>
    <w:rsid w:val="00911FC2"/>
    <w:rsid w:val="009137AC"/>
    <w:rsid w:val="00914357"/>
    <w:rsid w:val="00916272"/>
    <w:rsid w:val="00917857"/>
    <w:rsid w:val="00917BDB"/>
    <w:rsid w:val="00920027"/>
    <w:rsid w:val="009202DA"/>
    <w:rsid w:val="00921EB2"/>
    <w:rsid w:val="0092224F"/>
    <w:rsid w:val="00923D05"/>
    <w:rsid w:val="00924AFE"/>
    <w:rsid w:val="00924DC3"/>
    <w:rsid w:val="00924DE0"/>
    <w:rsid w:val="00924E2E"/>
    <w:rsid w:val="0092729A"/>
    <w:rsid w:val="00927364"/>
    <w:rsid w:val="009306FA"/>
    <w:rsid w:val="00930CB9"/>
    <w:rsid w:val="00930FC7"/>
    <w:rsid w:val="00931E94"/>
    <w:rsid w:val="00932897"/>
    <w:rsid w:val="00932D97"/>
    <w:rsid w:val="00932FAD"/>
    <w:rsid w:val="00933556"/>
    <w:rsid w:val="00933845"/>
    <w:rsid w:val="009346D7"/>
    <w:rsid w:val="00935067"/>
    <w:rsid w:val="009350F9"/>
    <w:rsid w:val="00935198"/>
    <w:rsid w:val="00936283"/>
    <w:rsid w:val="00936E4A"/>
    <w:rsid w:val="009379A2"/>
    <w:rsid w:val="00937A0C"/>
    <w:rsid w:val="00940122"/>
    <w:rsid w:val="00940243"/>
    <w:rsid w:val="00941077"/>
    <w:rsid w:val="00943C30"/>
    <w:rsid w:val="00944748"/>
    <w:rsid w:val="00944C60"/>
    <w:rsid w:val="00944DB2"/>
    <w:rsid w:val="00950CCF"/>
    <w:rsid w:val="00950ED2"/>
    <w:rsid w:val="0095154D"/>
    <w:rsid w:val="00951797"/>
    <w:rsid w:val="00952875"/>
    <w:rsid w:val="009530EB"/>
    <w:rsid w:val="009545EC"/>
    <w:rsid w:val="00954A2F"/>
    <w:rsid w:val="00954DFC"/>
    <w:rsid w:val="00954EDA"/>
    <w:rsid w:val="00955B01"/>
    <w:rsid w:val="00955CA7"/>
    <w:rsid w:val="0095604B"/>
    <w:rsid w:val="00956F96"/>
    <w:rsid w:val="00957CD8"/>
    <w:rsid w:val="00957DA1"/>
    <w:rsid w:val="00960943"/>
    <w:rsid w:val="00960DB8"/>
    <w:rsid w:val="009621C3"/>
    <w:rsid w:val="00962D80"/>
    <w:rsid w:val="00963272"/>
    <w:rsid w:val="0096338C"/>
    <w:rsid w:val="0096474C"/>
    <w:rsid w:val="00964A00"/>
    <w:rsid w:val="00964D81"/>
    <w:rsid w:val="00965EEF"/>
    <w:rsid w:val="0096620A"/>
    <w:rsid w:val="00966AB8"/>
    <w:rsid w:val="00967129"/>
    <w:rsid w:val="0096756A"/>
    <w:rsid w:val="00972811"/>
    <w:rsid w:val="00972C10"/>
    <w:rsid w:val="00973234"/>
    <w:rsid w:val="00973A3C"/>
    <w:rsid w:val="00973B55"/>
    <w:rsid w:val="009744A0"/>
    <w:rsid w:val="00975209"/>
    <w:rsid w:val="00975823"/>
    <w:rsid w:val="00980044"/>
    <w:rsid w:val="009806BD"/>
    <w:rsid w:val="00980BD2"/>
    <w:rsid w:val="00980D7D"/>
    <w:rsid w:val="009817FD"/>
    <w:rsid w:val="009844DA"/>
    <w:rsid w:val="00984A80"/>
    <w:rsid w:val="0098554D"/>
    <w:rsid w:val="00986FE1"/>
    <w:rsid w:val="00987430"/>
    <w:rsid w:val="0098795D"/>
    <w:rsid w:val="00987F15"/>
    <w:rsid w:val="009906D7"/>
    <w:rsid w:val="00990A06"/>
    <w:rsid w:val="009919B2"/>
    <w:rsid w:val="00991E02"/>
    <w:rsid w:val="00992351"/>
    <w:rsid w:val="0099423C"/>
    <w:rsid w:val="00994368"/>
    <w:rsid w:val="00994CC4"/>
    <w:rsid w:val="00996991"/>
    <w:rsid w:val="00996B35"/>
    <w:rsid w:val="00997B50"/>
    <w:rsid w:val="00997E69"/>
    <w:rsid w:val="009A040D"/>
    <w:rsid w:val="009A0524"/>
    <w:rsid w:val="009A1E32"/>
    <w:rsid w:val="009A1FCE"/>
    <w:rsid w:val="009A2350"/>
    <w:rsid w:val="009A2DA2"/>
    <w:rsid w:val="009A392F"/>
    <w:rsid w:val="009A3E88"/>
    <w:rsid w:val="009A4C65"/>
    <w:rsid w:val="009A63B1"/>
    <w:rsid w:val="009A675E"/>
    <w:rsid w:val="009A72B0"/>
    <w:rsid w:val="009A7EB7"/>
    <w:rsid w:val="009B07F5"/>
    <w:rsid w:val="009B12B7"/>
    <w:rsid w:val="009B143C"/>
    <w:rsid w:val="009B27FE"/>
    <w:rsid w:val="009B2B0F"/>
    <w:rsid w:val="009B2C86"/>
    <w:rsid w:val="009B4687"/>
    <w:rsid w:val="009B62C2"/>
    <w:rsid w:val="009C05D4"/>
    <w:rsid w:val="009C11B1"/>
    <w:rsid w:val="009C1282"/>
    <w:rsid w:val="009C2684"/>
    <w:rsid w:val="009C32C8"/>
    <w:rsid w:val="009C341A"/>
    <w:rsid w:val="009C39ED"/>
    <w:rsid w:val="009C41B8"/>
    <w:rsid w:val="009C4CF2"/>
    <w:rsid w:val="009C57E6"/>
    <w:rsid w:val="009C5951"/>
    <w:rsid w:val="009D1F4C"/>
    <w:rsid w:val="009D357F"/>
    <w:rsid w:val="009D36B1"/>
    <w:rsid w:val="009D48A6"/>
    <w:rsid w:val="009D4B09"/>
    <w:rsid w:val="009D547E"/>
    <w:rsid w:val="009D64CB"/>
    <w:rsid w:val="009D64E2"/>
    <w:rsid w:val="009D6E20"/>
    <w:rsid w:val="009E0287"/>
    <w:rsid w:val="009E10A6"/>
    <w:rsid w:val="009E176F"/>
    <w:rsid w:val="009E1876"/>
    <w:rsid w:val="009E5EC6"/>
    <w:rsid w:val="009E6049"/>
    <w:rsid w:val="009E65EA"/>
    <w:rsid w:val="009F0B00"/>
    <w:rsid w:val="009F0B81"/>
    <w:rsid w:val="009F116A"/>
    <w:rsid w:val="009F12BD"/>
    <w:rsid w:val="009F16B9"/>
    <w:rsid w:val="009F18B8"/>
    <w:rsid w:val="009F2784"/>
    <w:rsid w:val="009F293B"/>
    <w:rsid w:val="009F33FF"/>
    <w:rsid w:val="009F414E"/>
    <w:rsid w:val="009F4855"/>
    <w:rsid w:val="009F6611"/>
    <w:rsid w:val="009F6E8B"/>
    <w:rsid w:val="009F6FC7"/>
    <w:rsid w:val="009F706E"/>
    <w:rsid w:val="009F7358"/>
    <w:rsid w:val="00A01986"/>
    <w:rsid w:val="00A024F2"/>
    <w:rsid w:val="00A03D5A"/>
    <w:rsid w:val="00A04528"/>
    <w:rsid w:val="00A05705"/>
    <w:rsid w:val="00A068A6"/>
    <w:rsid w:val="00A06A46"/>
    <w:rsid w:val="00A0718A"/>
    <w:rsid w:val="00A07489"/>
    <w:rsid w:val="00A07CAC"/>
    <w:rsid w:val="00A10AD8"/>
    <w:rsid w:val="00A11574"/>
    <w:rsid w:val="00A12ABF"/>
    <w:rsid w:val="00A14F89"/>
    <w:rsid w:val="00A160D8"/>
    <w:rsid w:val="00A160EC"/>
    <w:rsid w:val="00A169E2"/>
    <w:rsid w:val="00A17BB5"/>
    <w:rsid w:val="00A17F40"/>
    <w:rsid w:val="00A20641"/>
    <w:rsid w:val="00A20651"/>
    <w:rsid w:val="00A20B7E"/>
    <w:rsid w:val="00A20D56"/>
    <w:rsid w:val="00A210C0"/>
    <w:rsid w:val="00A21946"/>
    <w:rsid w:val="00A22AEB"/>
    <w:rsid w:val="00A22DEA"/>
    <w:rsid w:val="00A23A3E"/>
    <w:rsid w:val="00A23E7A"/>
    <w:rsid w:val="00A23FB3"/>
    <w:rsid w:val="00A24352"/>
    <w:rsid w:val="00A2457A"/>
    <w:rsid w:val="00A261F5"/>
    <w:rsid w:val="00A30489"/>
    <w:rsid w:val="00A30DDC"/>
    <w:rsid w:val="00A317FF"/>
    <w:rsid w:val="00A340C8"/>
    <w:rsid w:val="00A35762"/>
    <w:rsid w:val="00A35B49"/>
    <w:rsid w:val="00A35C11"/>
    <w:rsid w:val="00A3688E"/>
    <w:rsid w:val="00A36B3D"/>
    <w:rsid w:val="00A3794B"/>
    <w:rsid w:val="00A37D16"/>
    <w:rsid w:val="00A37E8A"/>
    <w:rsid w:val="00A410A9"/>
    <w:rsid w:val="00A4141E"/>
    <w:rsid w:val="00A414AB"/>
    <w:rsid w:val="00A414E8"/>
    <w:rsid w:val="00A41CDF"/>
    <w:rsid w:val="00A42634"/>
    <w:rsid w:val="00A44F6C"/>
    <w:rsid w:val="00A453B3"/>
    <w:rsid w:val="00A457F0"/>
    <w:rsid w:val="00A459F5"/>
    <w:rsid w:val="00A45A10"/>
    <w:rsid w:val="00A464E0"/>
    <w:rsid w:val="00A478BE"/>
    <w:rsid w:val="00A479CB"/>
    <w:rsid w:val="00A47B93"/>
    <w:rsid w:val="00A47E57"/>
    <w:rsid w:val="00A509AD"/>
    <w:rsid w:val="00A50A4B"/>
    <w:rsid w:val="00A51FAE"/>
    <w:rsid w:val="00A527A8"/>
    <w:rsid w:val="00A54188"/>
    <w:rsid w:val="00A555B5"/>
    <w:rsid w:val="00A5628D"/>
    <w:rsid w:val="00A5699C"/>
    <w:rsid w:val="00A56AD6"/>
    <w:rsid w:val="00A57B6D"/>
    <w:rsid w:val="00A60B37"/>
    <w:rsid w:val="00A62DC1"/>
    <w:rsid w:val="00A642E6"/>
    <w:rsid w:val="00A64355"/>
    <w:rsid w:val="00A64679"/>
    <w:rsid w:val="00A64FF8"/>
    <w:rsid w:val="00A6523E"/>
    <w:rsid w:val="00A67A87"/>
    <w:rsid w:val="00A700A1"/>
    <w:rsid w:val="00A703E7"/>
    <w:rsid w:val="00A705CD"/>
    <w:rsid w:val="00A71300"/>
    <w:rsid w:val="00A71920"/>
    <w:rsid w:val="00A721B6"/>
    <w:rsid w:val="00A72E02"/>
    <w:rsid w:val="00A732BD"/>
    <w:rsid w:val="00A73E49"/>
    <w:rsid w:val="00A741B3"/>
    <w:rsid w:val="00A74F18"/>
    <w:rsid w:val="00A7514D"/>
    <w:rsid w:val="00A76CB9"/>
    <w:rsid w:val="00A77AEE"/>
    <w:rsid w:val="00A77AFD"/>
    <w:rsid w:val="00A77D95"/>
    <w:rsid w:val="00A8070F"/>
    <w:rsid w:val="00A80F82"/>
    <w:rsid w:val="00A818D2"/>
    <w:rsid w:val="00A82F44"/>
    <w:rsid w:val="00A845B0"/>
    <w:rsid w:val="00A84C3C"/>
    <w:rsid w:val="00A86565"/>
    <w:rsid w:val="00A907B2"/>
    <w:rsid w:val="00A914C3"/>
    <w:rsid w:val="00A91AFC"/>
    <w:rsid w:val="00A922D6"/>
    <w:rsid w:val="00A92CFF"/>
    <w:rsid w:val="00A93855"/>
    <w:rsid w:val="00A93CC2"/>
    <w:rsid w:val="00A93D44"/>
    <w:rsid w:val="00A94C89"/>
    <w:rsid w:val="00A95574"/>
    <w:rsid w:val="00A95DB8"/>
    <w:rsid w:val="00A97B78"/>
    <w:rsid w:val="00AA1B81"/>
    <w:rsid w:val="00AA284D"/>
    <w:rsid w:val="00AA3CB3"/>
    <w:rsid w:val="00AA666F"/>
    <w:rsid w:val="00AB0B0C"/>
    <w:rsid w:val="00AB12F2"/>
    <w:rsid w:val="00AB15B8"/>
    <w:rsid w:val="00AB16C4"/>
    <w:rsid w:val="00AB19C3"/>
    <w:rsid w:val="00AB223D"/>
    <w:rsid w:val="00AB2EF0"/>
    <w:rsid w:val="00AB42B6"/>
    <w:rsid w:val="00AB45EA"/>
    <w:rsid w:val="00AB48DC"/>
    <w:rsid w:val="00AB598F"/>
    <w:rsid w:val="00AB5BA2"/>
    <w:rsid w:val="00AB7F1D"/>
    <w:rsid w:val="00AC1EB1"/>
    <w:rsid w:val="00AC22E2"/>
    <w:rsid w:val="00AC2C57"/>
    <w:rsid w:val="00AC470F"/>
    <w:rsid w:val="00AC48C5"/>
    <w:rsid w:val="00AC51B6"/>
    <w:rsid w:val="00AC65FA"/>
    <w:rsid w:val="00AC6E34"/>
    <w:rsid w:val="00AC7876"/>
    <w:rsid w:val="00AD0938"/>
    <w:rsid w:val="00AD0966"/>
    <w:rsid w:val="00AD0C28"/>
    <w:rsid w:val="00AD0CF0"/>
    <w:rsid w:val="00AD17AA"/>
    <w:rsid w:val="00AD223B"/>
    <w:rsid w:val="00AD2CAE"/>
    <w:rsid w:val="00AD30D0"/>
    <w:rsid w:val="00AD339F"/>
    <w:rsid w:val="00AD4A02"/>
    <w:rsid w:val="00AD71D9"/>
    <w:rsid w:val="00AD7DC0"/>
    <w:rsid w:val="00AE1621"/>
    <w:rsid w:val="00AE26B1"/>
    <w:rsid w:val="00AE2A5A"/>
    <w:rsid w:val="00AE3078"/>
    <w:rsid w:val="00AE389F"/>
    <w:rsid w:val="00AE3971"/>
    <w:rsid w:val="00AE40F2"/>
    <w:rsid w:val="00AE5B95"/>
    <w:rsid w:val="00AE66F3"/>
    <w:rsid w:val="00AE696F"/>
    <w:rsid w:val="00AF01AF"/>
    <w:rsid w:val="00AF1055"/>
    <w:rsid w:val="00AF133F"/>
    <w:rsid w:val="00AF13D7"/>
    <w:rsid w:val="00AF2BD9"/>
    <w:rsid w:val="00AF31A1"/>
    <w:rsid w:val="00AF5041"/>
    <w:rsid w:val="00AF5AF2"/>
    <w:rsid w:val="00AF6E3A"/>
    <w:rsid w:val="00AF736E"/>
    <w:rsid w:val="00AF7704"/>
    <w:rsid w:val="00AF7E6E"/>
    <w:rsid w:val="00B010B7"/>
    <w:rsid w:val="00B0301A"/>
    <w:rsid w:val="00B03710"/>
    <w:rsid w:val="00B03A99"/>
    <w:rsid w:val="00B06784"/>
    <w:rsid w:val="00B06E30"/>
    <w:rsid w:val="00B0728D"/>
    <w:rsid w:val="00B076EA"/>
    <w:rsid w:val="00B07C6D"/>
    <w:rsid w:val="00B07E18"/>
    <w:rsid w:val="00B1061A"/>
    <w:rsid w:val="00B10BC5"/>
    <w:rsid w:val="00B10C55"/>
    <w:rsid w:val="00B11110"/>
    <w:rsid w:val="00B116F2"/>
    <w:rsid w:val="00B129DD"/>
    <w:rsid w:val="00B12A2E"/>
    <w:rsid w:val="00B12F2D"/>
    <w:rsid w:val="00B14149"/>
    <w:rsid w:val="00B14A43"/>
    <w:rsid w:val="00B14E88"/>
    <w:rsid w:val="00B14FEB"/>
    <w:rsid w:val="00B15340"/>
    <w:rsid w:val="00B15DA1"/>
    <w:rsid w:val="00B1614A"/>
    <w:rsid w:val="00B213D8"/>
    <w:rsid w:val="00B22F7D"/>
    <w:rsid w:val="00B23924"/>
    <w:rsid w:val="00B25139"/>
    <w:rsid w:val="00B256E8"/>
    <w:rsid w:val="00B25B28"/>
    <w:rsid w:val="00B260F5"/>
    <w:rsid w:val="00B26BB0"/>
    <w:rsid w:val="00B2789F"/>
    <w:rsid w:val="00B30447"/>
    <w:rsid w:val="00B309D4"/>
    <w:rsid w:val="00B30ABB"/>
    <w:rsid w:val="00B30D03"/>
    <w:rsid w:val="00B318A1"/>
    <w:rsid w:val="00B32913"/>
    <w:rsid w:val="00B3299A"/>
    <w:rsid w:val="00B33144"/>
    <w:rsid w:val="00B33241"/>
    <w:rsid w:val="00B363B0"/>
    <w:rsid w:val="00B364B0"/>
    <w:rsid w:val="00B368C3"/>
    <w:rsid w:val="00B36C3F"/>
    <w:rsid w:val="00B37086"/>
    <w:rsid w:val="00B3716F"/>
    <w:rsid w:val="00B40237"/>
    <w:rsid w:val="00B40913"/>
    <w:rsid w:val="00B40ACA"/>
    <w:rsid w:val="00B42687"/>
    <w:rsid w:val="00B428C9"/>
    <w:rsid w:val="00B42F79"/>
    <w:rsid w:val="00B458FB"/>
    <w:rsid w:val="00B46185"/>
    <w:rsid w:val="00B4653A"/>
    <w:rsid w:val="00B468BD"/>
    <w:rsid w:val="00B47301"/>
    <w:rsid w:val="00B47DA0"/>
    <w:rsid w:val="00B5061E"/>
    <w:rsid w:val="00B50655"/>
    <w:rsid w:val="00B5175F"/>
    <w:rsid w:val="00B519D6"/>
    <w:rsid w:val="00B51A03"/>
    <w:rsid w:val="00B527FB"/>
    <w:rsid w:val="00B52BC7"/>
    <w:rsid w:val="00B53253"/>
    <w:rsid w:val="00B53997"/>
    <w:rsid w:val="00B54A22"/>
    <w:rsid w:val="00B54A71"/>
    <w:rsid w:val="00B5582E"/>
    <w:rsid w:val="00B55E7B"/>
    <w:rsid w:val="00B56163"/>
    <w:rsid w:val="00B57DDD"/>
    <w:rsid w:val="00B601F6"/>
    <w:rsid w:val="00B6088E"/>
    <w:rsid w:val="00B60BE5"/>
    <w:rsid w:val="00B60C85"/>
    <w:rsid w:val="00B624C9"/>
    <w:rsid w:val="00B64076"/>
    <w:rsid w:val="00B64258"/>
    <w:rsid w:val="00B64B7F"/>
    <w:rsid w:val="00B651ED"/>
    <w:rsid w:val="00B659B5"/>
    <w:rsid w:val="00B659EC"/>
    <w:rsid w:val="00B65AA8"/>
    <w:rsid w:val="00B65B96"/>
    <w:rsid w:val="00B669D6"/>
    <w:rsid w:val="00B67CAC"/>
    <w:rsid w:val="00B67E0B"/>
    <w:rsid w:val="00B70E6E"/>
    <w:rsid w:val="00B7139E"/>
    <w:rsid w:val="00B717F2"/>
    <w:rsid w:val="00B71C00"/>
    <w:rsid w:val="00B71D31"/>
    <w:rsid w:val="00B71E2D"/>
    <w:rsid w:val="00B7290C"/>
    <w:rsid w:val="00B72941"/>
    <w:rsid w:val="00B7443A"/>
    <w:rsid w:val="00B74652"/>
    <w:rsid w:val="00B76600"/>
    <w:rsid w:val="00B76A13"/>
    <w:rsid w:val="00B76B2B"/>
    <w:rsid w:val="00B77823"/>
    <w:rsid w:val="00B804B3"/>
    <w:rsid w:val="00B806BF"/>
    <w:rsid w:val="00B80A60"/>
    <w:rsid w:val="00B81A63"/>
    <w:rsid w:val="00B828CD"/>
    <w:rsid w:val="00B830B0"/>
    <w:rsid w:val="00B8457B"/>
    <w:rsid w:val="00B84B15"/>
    <w:rsid w:val="00B85373"/>
    <w:rsid w:val="00B85878"/>
    <w:rsid w:val="00B85E2E"/>
    <w:rsid w:val="00B85E2F"/>
    <w:rsid w:val="00B90BED"/>
    <w:rsid w:val="00B91B04"/>
    <w:rsid w:val="00B92EFB"/>
    <w:rsid w:val="00B93292"/>
    <w:rsid w:val="00B94757"/>
    <w:rsid w:val="00B95029"/>
    <w:rsid w:val="00B95450"/>
    <w:rsid w:val="00B95EDB"/>
    <w:rsid w:val="00BA04FF"/>
    <w:rsid w:val="00BA0531"/>
    <w:rsid w:val="00BA0539"/>
    <w:rsid w:val="00BA13C1"/>
    <w:rsid w:val="00BA1803"/>
    <w:rsid w:val="00BA1F58"/>
    <w:rsid w:val="00BA229A"/>
    <w:rsid w:val="00BA2EC2"/>
    <w:rsid w:val="00BA3B71"/>
    <w:rsid w:val="00BA6A10"/>
    <w:rsid w:val="00BB03DB"/>
    <w:rsid w:val="00BB0A43"/>
    <w:rsid w:val="00BB1693"/>
    <w:rsid w:val="00BB2492"/>
    <w:rsid w:val="00BB33D8"/>
    <w:rsid w:val="00BB385C"/>
    <w:rsid w:val="00BB44CF"/>
    <w:rsid w:val="00BB4826"/>
    <w:rsid w:val="00BB5011"/>
    <w:rsid w:val="00BB61C8"/>
    <w:rsid w:val="00BB7E28"/>
    <w:rsid w:val="00BC0C38"/>
    <w:rsid w:val="00BC2C1C"/>
    <w:rsid w:val="00BC3272"/>
    <w:rsid w:val="00BC3392"/>
    <w:rsid w:val="00BC3DA7"/>
    <w:rsid w:val="00BC4660"/>
    <w:rsid w:val="00BC4D7D"/>
    <w:rsid w:val="00BC6349"/>
    <w:rsid w:val="00BC7595"/>
    <w:rsid w:val="00BC7778"/>
    <w:rsid w:val="00BC7F00"/>
    <w:rsid w:val="00BD08A5"/>
    <w:rsid w:val="00BD2373"/>
    <w:rsid w:val="00BD2FD1"/>
    <w:rsid w:val="00BD30D1"/>
    <w:rsid w:val="00BD3F2A"/>
    <w:rsid w:val="00BD505F"/>
    <w:rsid w:val="00BD5B4E"/>
    <w:rsid w:val="00BD5DAE"/>
    <w:rsid w:val="00BD6DD7"/>
    <w:rsid w:val="00BE02F8"/>
    <w:rsid w:val="00BE1919"/>
    <w:rsid w:val="00BE1FCB"/>
    <w:rsid w:val="00BE35D4"/>
    <w:rsid w:val="00BE41A7"/>
    <w:rsid w:val="00BE4DFD"/>
    <w:rsid w:val="00BE571C"/>
    <w:rsid w:val="00BF083D"/>
    <w:rsid w:val="00BF0F95"/>
    <w:rsid w:val="00BF1433"/>
    <w:rsid w:val="00BF1656"/>
    <w:rsid w:val="00BF36F7"/>
    <w:rsid w:val="00BF3A9F"/>
    <w:rsid w:val="00BF3C05"/>
    <w:rsid w:val="00BF3D9D"/>
    <w:rsid w:val="00BF3ECE"/>
    <w:rsid w:val="00BF41F9"/>
    <w:rsid w:val="00BF41FA"/>
    <w:rsid w:val="00BF4F17"/>
    <w:rsid w:val="00BF7A38"/>
    <w:rsid w:val="00BF7EC0"/>
    <w:rsid w:val="00C00823"/>
    <w:rsid w:val="00C0091D"/>
    <w:rsid w:val="00C00BC4"/>
    <w:rsid w:val="00C01320"/>
    <w:rsid w:val="00C0136B"/>
    <w:rsid w:val="00C01401"/>
    <w:rsid w:val="00C01573"/>
    <w:rsid w:val="00C0165E"/>
    <w:rsid w:val="00C022C4"/>
    <w:rsid w:val="00C02618"/>
    <w:rsid w:val="00C03696"/>
    <w:rsid w:val="00C03E20"/>
    <w:rsid w:val="00C03E6E"/>
    <w:rsid w:val="00C03F08"/>
    <w:rsid w:val="00C04B07"/>
    <w:rsid w:val="00C06B87"/>
    <w:rsid w:val="00C07B60"/>
    <w:rsid w:val="00C102BC"/>
    <w:rsid w:val="00C12BDE"/>
    <w:rsid w:val="00C12E14"/>
    <w:rsid w:val="00C145F3"/>
    <w:rsid w:val="00C14F0B"/>
    <w:rsid w:val="00C15851"/>
    <w:rsid w:val="00C17FA6"/>
    <w:rsid w:val="00C20319"/>
    <w:rsid w:val="00C20F9E"/>
    <w:rsid w:val="00C21783"/>
    <w:rsid w:val="00C226D8"/>
    <w:rsid w:val="00C2319C"/>
    <w:rsid w:val="00C24AFD"/>
    <w:rsid w:val="00C24D84"/>
    <w:rsid w:val="00C24F26"/>
    <w:rsid w:val="00C25157"/>
    <w:rsid w:val="00C25657"/>
    <w:rsid w:val="00C25F46"/>
    <w:rsid w:val="00C276B5"/>
    <w:rsid w:val="00C30595"/>
    <w:rsid w:val="00C31631"/>
    <w:rsid w:val="00C31BF5"/>
    <w:rsid w:val="00C31E0D"/>
    <w:rsid w:val="00C31F08"/>
    <w:rsid w:val="00C31F4D"/>
    <w:rsid w:val="00C3236E"/>
    <w:rsid w:val="00C328F9"/>
    <w:rsid w:val="00C32FEF"/>
    <w:rsid w:val="00C3363E"/>
    <w:rsid w:val="00C336A6"/>
    <w:rsid w:val="00C337F1"/>
    <w:rsid w:val="00C33A5E"/>
    <w:rsid w:val="00C342D4"/>
    <w:rsid w:val="00C357C9"/>
    <w:rsid w:val="00C35E00"/>
    <w:rsid w:val="00C3659B"/>
    <w:rsid w:val="00C36A97"/>
    <w:rsid w:val="00C37CA3"/>
    <w:rsid w:val="00C40009"/>
    <w:rsid w:val="00C4022E"/>
    <w:rsid w:val="00C407C6"/>
    <w:rsid w:val="00C40B0F"/>
    <w:rsid w:val="00C40EE1"/>
    <w:rsid w:val="00C41C12"/>
    <w:rsid w:val="00C424DB"/>
    <w:rsid w:val="00C42E4B"/>
    <w:rsid w:val="00C43780"/>
    <w:rsid w:val="00C43892"/>
    <w:rsid w:val="00C4394C"/>
    <w:rsid w:val="00C440E0"/>
    <w:rsid w:val="00C4445B"/>
    <w:rsid w:val="00C4463A"/>
    <w:rsid w:val="00C44B79"/>
    <w:rsid w:val="00C46AE0"/>
    <w:rsid w:val="00C4769B"/>
    <w:rsid w:val="00C47A21"/>
    <w:rsid w:val="00C504B6"/>
    <w:rsid w:val="00C53051"/>
    <w:rsid w:val="00C535A7"/>
    <w:rsid w:val="00C5577A"/>
    <w:rsid w:val="00C56526"/>
    <w:rsid w:val="00C57896"/>
    <w:rsid w:val="00C608A8"/>
    <w:rsid w:val="00C60F16"/>
    <w:rsid w:val="00C6119C"/>
    <w:rsid w:val="00C615B9"/>
    <w:rsid w:val="00C617BA"/>
    <w:rsid w:val="00C61E2A"/>
    <w:rsid w:val="00C62BA0"/>
    <w:rsid w:val="00C6326D"/>
    <w:rsid w:val="00C63839"/>
    <w:rsid w:val="00C64E9C"/>
    <w:rsid w:val="00C64FB6"/>
    <w:rsid w:val="00C6502C"/>
    <w:rsid w:val="00C652E1"/>
    <w:rsid w:val="00C65F37"/>
    <w:rsid w:val="00C66969"/>
    <w:rsid w:val="00C66C33"/>
    <w:rsid w:val="00C66D97"/>
    <w:rsid w:val="00C675FE"/>
    <w:rsid w:val="00C67F95"/>
    <w:rsid w:val="00C70C7F"/>
    <w:rsid w:val="00C71B5B"/>
    <w:rsid w:val="00C71E0C"/>
    <w:rsid w:val="00C72587"/>
    <w:rsid w:val="00C74648"/>
    <w:rsid w:val="00C74C65"/>
    <w:rsid w:val="00C76E19"/>
    <w:rsid w:val="00C77F30"/>
    <w:rsid w:val="00C80207"/>
    <w:rsid w:val="00C80350"/>
    <w:rsid w:val="00C80BE9"/>
    <w:rsid w:val="00C80F5B"/>
    <w:rsid w:val="00C811C1"/>
    <w:rsid w:val="00C81833"/>
    <w:rsid w:val="00C81B61"/>
    <w:rsid w:val="00C82932"/>
    <w:rsid w:val="00C833BC"/>
    <w:rsid w:val="00C83858"/>
    <w:rsid w:val="00C83A7A"/>
    <w:rsid w:val="00C84691"/>
    <w:rsid w:val="00C846DB"/>
    <w:rsid w:val="00C84D70"/>
    <w:rsid w:val="00C85CD7"/>
    <w:rsid w:val="00C86744"/>
    <w:rsid w:val="00C87B90"/>
    <w:rsid w:val="00C9052E"/>
    <w:rsid w:val="00C9083E"/>
    <w:rsid w:val="00C90F31"/>
    <w:rsid w:val="00C916EC"/>
    <w:rsid w:val="00C91E47"/>
    <w:rsid w:val="00C91EB2"/>
    <w:rsid w:val="00C9259D"/>
    <w:rsid w:val="00C936F8"/>
    <w:rsid w:val="00C95628"/>
    <w:rsid w:val="00C96FD9"/>
    <w:rsid w:val="00CA0281"/>
    <w:rsid w:val="00CA1426"/>
    <w:rsid w:val="00CA1E88"/>
    <w:rsid w:val="00CA2E43"/>
    <w:rsid w:val="00CA578E"/>
    <w:rsid w:val="00CA6E92"/>
    <w:rsid w:val="00CA6F23"/>
    <w:rsid w:val="00CA7B21"/>
    <w:rsid w:val="00CB0A64"/>
    <w:rsid w:val="00CB0E5E"/>
    <w:rsid w:val="00CB11E4"/>
    <w:rsid w:val="00CB26F1"/>
    <w:rsid w:val="00CB29F8"/>
    <w:rsid w:val="00CB3A8F"/>
    <w:rsid w:val="00CB3E2B"/>
    <w:rsid w:val="00CB40E1"/>
    <w:rsid w:val="00CB6D06"/>
    <w:rsid w:val="00CB73BF"/>
    <w:rsid w:val="00CC06A4"/>
    <w:rsid w:val="00CC0C2D"/>
    <w:rsid w:val="00CC0E35"/>
    <w:rsid w:val="00CC169D"/>
    <w:rsid w:val="00CC17D0"/>
    <w:rsid w:val="00CC26A9"/>
    <w:rsid w:val="00CC31EE"/>
    <w:rsid w:val="00CC3F52"/>
    <w:rsid w:val="00CC40A9"/>
    <w:rsid w:val="00CC44BE"/>
    <w:rsid w:val="00CC4A3C"/>
    <w:rsid w:val="00CC57A4"/>
    <w:rsid w:val="00CC6B97"/>
    <w:rsid w:val="00CC70DF"/>
    <w:rsid w:val="00CC7494"/>
    <w:rsid w:val="00CC74CD"/>
    <w:rsid w:val="00CD0EC8"/>
    <w:rsid w:val="00CD12C3"/>
    <w:rsid w:val="00CD1716"/>
    <w:rsid w:val="00CD3961"/>
    <w:rsid w:val="00CD4166"/>
    <w:rsid w:val="00CD417A"/>
    <w:rsid w:val="00CD4525"/>
    <w:rsid w:val="00CD4974"/>
    <w:rsid w:val="00CD4BCE"/>
    <w:rsid w:val="00CD4E88"/>
    <w:rsid w:val="00CD536B"/>
    <w:rsid w:val="00CD60B9"/>
    <w:rsid w:val="00CD66EB"/>
    <w:rsid w:val="00CD7EED"/>
    <w:rsid w:val="00CE002D"/>
    <w:rsid w:val="00CE04B7"/>
    <w:rsid w:val="00CE0555"/>
    <w:rsid w:val="00CE0638"/>
    <w:rsid w:val="00CE06DF"/>
    <w:rsid w:val="00CE0A8E"/>
    <w:rsid w:val="00CE162F"/>
    <w:rsid w:val="00CE1BD6"/>
    <w:rsid w:val="00CE3654"/>
    <w:rsid w:val="00CE4544"/>
    <w:rsid w:val="00CE58E7"/>
    <w:rsid w:val="00CE6487"/>
    <w:rsid w:val="00CE6728"/>
    <w:rsid w:val="00CE7231"/>
    <w:rsid w:val="00CE7D1A"/>
    <w:rsid w:val="00CF0484"/>
    <w:rsid w:val="00CF49F9"/>
    <w:rsid w:val="00CF5013"/>
    <w:rsid w:val="00CF5597"/>
    <w:rsid w:val="00CF5A49"/>
    <w:rsid w:val="00CF5D69"/>
    <w:rsid w:val="00CF5DA2"/>
    <w:rsid w:val="00CF783C"/>
    <w:rsid w:val="00D00A1E"/>
    <w:rsid w:val="00D01DC4"/>
    <w:rsid w:val="00D02048"/>
    <w:rsid w:val="00D03B5C"/>
    <w:rsid w:val="00D03B5F"/>
    <w:rsid w:val="00D03B78"/>
    <w:rsid w:val="00D04C68"/>
    <w:rsid w:val="00D06913"/>
    <w:rsid w:val="00D1010E"/>
    <w:rsid w:val="00D1253D"/>
    <w:rsid w:val="00D12649"/>
    <w:rsid w:val="00D141FF"/>
    <w:rsid w:val="00D14FDF"/>
    <w:rsid w:val="00D17733"/>
    <w:rsid w:val="00D17A5A"/>
    <w:rsid w:val="00D17B69"/>
    <w:rsid w:val="00D17E8A"/>
    <w:rsid w:val="00D20222"/>
    <w:rsid w:val="00D20D02"/>
    <w:rsid w:val="00D21D56"/>
    <w:rsid w:val="00D221F7"/>
    <w:rsid w:val="00D22631"/>
    <w:rsid w:val="00D2276E"/>
    <w:rsid w:val="00D22DED"/>
    <w:rsid w:val="00D23522"/>
    <w:rsid w:val="00D235BF"/>
    <w:rsid w:val="00D23849"/>
    <w:rsid w:val="00D2500D"/>
    <w:rsid w:val="00D263A2"/>
    <w:rsid w:val="00D303DF"/>
    <w:rsid w:val="00D30533"/>
    <w:rsid w:val="00D3098C"/>
    <w:rsid w:val="00D312BB"/>
    <w:rsid w:val="00D3131A"/>
    <w:rsid w:val="00D32061"/>
    <w:rsid w:val="00D32570"/>
    <w:rsid w:val="00D32C48"/>
    <w:rsid w:val="00D33AE1"/>
    <w:rsid w:val="00D3472E"/>
    <w:rsid w:val="00D34D0C"/>
    <w:rsid w:val="00D356EC"/>
    <w:rsid w:val="00D36C72"/>
    <w:rsid w:val="00D40426"/>
    <w:rsid w:val="00D40B3B"/>
    <w:rsid w:val="00D41172"/>
    <w:rsid w:val="00D41235"/>
    <w:rsid w:val="00D41425"/>
    <w:rsid w:val="00D42F6B"/>
    <w:rsid w:val="00D430C1"/>
    <w:rsid w:val="00D4335C"/>
    <w:rsid w:val="00D43C6A"/>
    <w:rsid w:val="00D460C3"/>
    <w:rsid w:val="00D46411"/>
    <w:rsid w:val="00D4647A"/>
    <w:rsid w:val="00D47E8A"/>
    <w:rsid w:val="00D503E6"/>
    <w:rsid w:val="00D51508"/>
    <w:rsid w:val="00D51735"/>
    <w:rsid w:val="00D51BC8"/>
    <w:rsid w:val="00D52215"/>
    <w:rsid w:val="00D53085"/>
    <w:rsid w:val="00D5365E"/>
    <w:rsid w:val="00D539A5"/>
    <w:rsid w:val="00D546AF"/>
    <w:rsid w:val="00D54A32"/>
    <w:rsid w:val="00D54F65"/>
    <w:rsid w:val="00D56465"/>
    <w:rsid w:val="00D60897"/>
    <w:rsid w:val="00D613C8"/>
    <w:rsid w:val="00D63C10"/>
    <w:rsid w:val="00D63FC6"/>
    <w:rsid w:val="00D64852"/>
    <w:rsid w:val="00D64A9C"/>
    <w:rsid w:val="00D6505D"/>
    <w:rsid w:val="00D655D9"/>
    <w:rsid w:val="00D656E3"/>
    <w:rsid w:val="00D65E24"/>
    <w:rsid w:val="00D669A7"/>
    <w:rsid w:val="00D67213"/>
    <w:rsid w:val="00D6724C"/>
    <w:rsid w:val="00D710C9"/>
    <w:rsid w:val="00D739E8"/>
    <w:rsid w:val="00D7413D"/>
    <w:rsid w:val="00D74172"/>
    <w:rsid w:val="00D74FC3"/>
    <w:rsid w:val="00D750B5"/>
    <w:rsid w:val="00D7582D"/>
    <w:rsid w:val="00D776F8"/>
    <w:rsid w:val="00D7785D"/>
    <w:rsid w:val="00D77C25"/>
    <w:rsid w:val="00D77C81"/>
    <w:rsid w:val="00D81A80"/>
    <w:rsid w:val="00D82219"/>
    <w:rsid w:val="00D823A0"/>
    <w:rsid w:val="00D827B9"/>
    <w:rsid w:val="00D82EAE"/>
    <w:rsid w:val="00D83294"/>
    <w:rsid w:val="00D835D9"/>
    <w:rsid w:val="00D84D2E"/>
    <w:rsid w:val="00D856E3"/>
    <w:rsid w:val="00D8704A"/>
    <w:rsid w:val="00D87491"/>
    <w:rsid w:val="00D87ADE"/>
    <w:rsid w:val="00D87C66"/>
    <w:rsid w:val="00D9020C"/>
    <w:rsid w:val="00D90E07"/>
    <w:rsid w:val="00D91041"/>
    <w:rsid w:val="00D9158C"/>
    <w:rsid w:val="00D91870"/>
    <w:rsid w:val="00D91BFC"/>
    <w:rsid w:val="00D920C9"/>
    <w:rsid w:val="00D92E6F"/>
    <w:rsid w:val="00D93495"/>
    <w:rsid w:val="00D9374A"/>
    <w:rsid w:val="00D96662"/>
    <w:rsid w:val="00D97E5A"/>
    <w:rsid w:val="00DA088F"/>
    <w:rsid w:val="00DA1584"/>
    <w:rsid w:val="00DA28D0"/>
    <w:rsid w:val="00DA3035"/>
    <w:rsid w:val="00DA41B0"/>
    <w:rsid w:val="00DA4815"/>
    <w:rsid w:val="00DA4A5A"/>
    <w:rsid w:val="00DA69C7"/>
    <w:rsid w:val="00DA7163"/>
    <w:rsid w:val="00DA7567"/>
    <w:rsid w:val="00DB0962"/>
    <w:rsid w:val="00DB1114"/>
    <w:rsid w:val="00DB3BF8"/>
    <w:rsid w:val="00DB3EBC"/>
    <w:rsid w:val="00DB4252"/>
    <w:rsid w:val="00DB575D"/>
    <w:rsid w:val="00DB66C6"/>
    <w:rsid w:val="00DB6836"/>
    <w:rsid w:val="00DB6B1C"/>
    <w:rsid w:val="00DB7163"/>
    <w:rsid w:val="00DB71FA"/>
    <w:rsid w:val="00DB787B"/>
    <w:rsid w:val="00DC1A3E"/>
    <w:rsid w:val="00DC3035"/>
    <w:rsid w:val="00DC3452"/>
    <w:rsid w:val="00DC383A"/>
    <w:rsid w:val="00DC38F9"/>
    <w:rsid w:val="00DC4338"/>
    <w:rsid w:val="00DC61F9"/>
    <w:rsid w:val="00DC6FFE"/>
    <w:rsid w:val="00DC7B5D"/>
    <w:rsid w:val="00DC7E02"/>
    <w:rsid w:val="00DD11A6"/>
    <w:rsid w:val="00DD1BC0"/>
    <w:rsid w:val="00DD1F19"/>
    <w:rsid w:val="00DD319A"/>
    <w:rsid w:val="00DD384D"/>
    <w:rsid w:val="00DD4686"/>
    <w:rsid w:val="00DD55C6"/>
    <w:rsid w:val="00DD58F6"/>
    <w:rsid w:val="00DD6F00"/>
    <w:rsid w:val="00DD7126"/>
    <w:rsid w:val="00DD7B93"/>
    <w:rsid w:val="00DE0A0F"/>
    <w:rsid w:val="00DE0C70"/>
    <w:rsid w:val="00DE2763"/>
    <w:rsid w:val="00DE2F05"/>
    <w:rsid w:val="00DE3001"/>
    <w:rsid w:val="00DE3867"/>
    <w:rsid w:val="00DE3BED"/>
    <w:rsid w:val="00DE3C9E"/>
    <w:rsid w:val="00DE444E"/>
    <w:rsid w:val="00DE4C8F"/>
    <w:rsid w:val="00DE4CD9"/>
    <w:rsid w:val="00DE4DED"/>
    <w:rsid w:val="00DE57BA"/>
    <w:rsid w:val="00DE5B1E"/>
    <w:rsid w:val="00DE7186"/>
    <w:rsid w:val="00DE766B"/>
    <w:rsid w:val="00DF00C0"/>
    <w:rsid w:val="00DF17BC"/>
    <w:rsid w:val="00DF18DA"/>
    <w:rsid w:val="00DF201F"/>
    <w:rsid w:val="00DF3312"/>
    <w:rsid w:val="00DF4268"/>
    <w:rsid w:val="00DF5435"/>
    <w:rsid w:val="00E013D1"/>
    <w:rsid w:val="00E0188C"/>
    <w:rsid w:val="00E01C6C"/>
    <w:rsid w:val="00E0259C"/>
    <w:rsid w:val="00E02958"/>
    <w:rsid w:val="00E03CFE"/>
    <w:rsid w:val="00E0426B"/>
    <w:rsid w:val="00E04F65"/>
    <w:rsid w:val="00E0631E"/>
    <w:rsid w:val="00E1086A"/>
    <w:rsid w:val="00E10D03"/>
    <w:rsid w:val="00E1138E"/>
    <w:rsid w:val="00E11A9E"/>
    <w:rsid w:val="00E12043"/>
    <w:rsid w:val="00E1217D"/>
    <w:rsid w:val="00E12B4A"/>
    <w:rsid w:val="00E12DC0"/>
    <w:rsid w:val="00E12EE7"/>
    <w:rsid w:val="00E146F9"/>
    <w:rsid w:val="00E14DDA"/>
    <w:rsid w:val="00E16821"/>
    <w:rsid w:val="00E17DA6"/>
    <w:rsid w:val="00E17E40"/>
    <w:rsid w:val="00E21074"/>
    <w:rsid w:val="00E2125C"/>
    <w:rsid w:val="00E218CA"/>
    <w:rsid w:val="00E22162"/>
    <w:rsid w:val="00E233C8"/>
    <w:rsid w:val="00E238D3"/>
    <w:rsid w:val="00E23A84"/>
    <w:rsid w:val="00E24A17"/>
    <w:rsid w:val="00E25E2B"/>
    <w:rsid w:val="00E31769"/>
    <w:rsid w:val="00E3208E"/>
    <w:rsid w:val="00E3263A"/>
    <w:rsid w:val="00E32D6F"/>
    <w:rsid w:val="00E32E98"/>
    <w:rsid w:val="00E332E9"/>
    <w:rsid w:val="00E33DB6"/>
    <w:rsid w:val="00E34CDB"/>
    <w:rsid w:val="00E34EA7"/>
    <w:rsid w:val="00E35404"/>
    <w:rsid w:val="00E35FF8"/>
    <w:rsid w:val="00E3670A"/>
    <w:rsid w:val="00E377AB"/>
    <w:rsid w:val="00E4123A"/>
    <w:rsid w:val="00E41480"/>
    <w:rsid w:val="00E414A5"/>
    <w:rsid w:val="00E4232E"/>
    <w:rsid w:val="00E43338"/>
    <w:rsid w:val="00E4343C"/>
    <w:rsid w:val="00E4419C"/>
    <w:rsid w:val="00E459BF"/>
    <w:rsid w:val="00E46CB5"/>
    <w:rsid w:val="00E477D1"/>
    <w:rsid w:val="00E50CD0"/>
    <w:rsid w:val="00E50E6A"/>
    <w:rsid w:val="00E519EF"/>
    <w:rsid w:val="00E52217"/>
    <w:rsid w:val="00E52C44"/>
    <w:rsid w:val="00E52E36"/>
    <w:rsid w:val="00E52FD3"/>
    <w:rsid w:val="00E545E2"/>
    <w:rsid w:val="00E562A7"/>
    <w:rsid w:val="00E56D83"/>
    <w:rsid w:val="00E57F95"/>
    <w:rsid w:val="00E60256"/>
    <w:rsid w:val="00E60566"/>
    <w:rsid w:val="00E6074B"/>
    <w:rsid w:val="00E609F5"/>
    <w:rsid w:val="00E6117A"/>
    <w:rsid w:val="00E615D5"/>
    <w:rsid w:val="00E6187B"/>
    <w:rsid w:val="00E61B5E"/>
    <w:rsid w:val="00E62724"/>
    <w:rsid w:val="00E62E62"/>
    <w:rsid w:val="00E64C19"/>
    <w:rsid w:val="00E651B8"/>
    <w:rsid w:val="00E654D4"/>
    <w:rsid w:val="00E65B70"/>
    <w:rsid w:val="00E65D91"/>
    <w:rsid w:val="00E66E0E"/>
    <w:rsid w:val="00E71AA0"/>
    <w:rsid w:val="00E71D79"/>
    <w:rsid w:val="00E71FAF"/>
    <w:rsid w:val="00E73B80"/>
    <w:rsid w:val="00E7440C"/>
    <w:rsid w:val="00E74AF8"/>
    <w:rsid w:val="00E76FC3"/>
    <w:rsid w:val="00E77508"/>
    <w:rsid w:val="00E77EA0"/>
    <w:rsid w:val="00E801F4"/>
    <w:rsid w:val="00E802BE"/>
    <w:rsid w:val="00E8125C"/>
    <w:rsid w:val="00E84454"/>
    <w:rsid w:val="00E85716"/>
    <w:rsid w:val="00E86073"/>
    <w:rsid w:val="00E86846"/>
    <w:rsid w:val="00E871CC"/>
    <w:rsid w:val="00E90CED"/>
    <w:rsid w:val="00E90E76"/>
    <w:rsid w:val="00E90EB4"/>
    <w:rsid w:val="00E93769"/>
    <w:rsid w:val="00E9400A"/>
    <w:rsid w:val="00E94479"/>
    <w:rsid w:val="00E94A7A"/>
    <w:rsid w:val="00E94ACF"/>
    <w:rsid w:val="00E96890"/>
    <w:rsid w:val="00E971AA"/>
    <w:rsid w:val="00E97ADE"/>
    <w:rsid w:val="00E97DCE"/>
    <w:rsid w:val="00EA0497"/>
    <w:rsid w:val="00EA088B"/>
    <w:rsid w:val="00EA0D87"/>
    <w:rsid w:val="00EA0F58"/>
    <w:rsid w:val="00EA29B9"/>
    <w:rsid w:val="00EA35F7"/>
    <w:rsid w:val="00EA36FF"/>
    <w:rsid w:val="00EA4770"/>
    <w:rsid w:val="00EA510D"/>
    <w:rsid w:val="00EA56D8"/>
    <w:rsid w:val="00EA577D"/>
    <w:rsid w:val="00EA5E32"/>
    <w:rsid w:val="00EA5F4C"/>
    <w:rsid w:val="00EA6F30"/>
    <w:rsid w:val="00EA739D"/>
    <w:rsid w:val="00EA795B"/>
    <w:rsid w:val="00EB0529"/>
    <w:rsid w:val="00EB0AD3"/>
    <w:rsid w:val="00EB2088"/>
    <w:rsid w:val="00EB2219"/>
    <w:rsid w:val="00EB23E3"/>
    <w:rsid w:val="00EB2506"/>
    <w:rsid w:val="00EB4169"/>
    <w:rsid w:val="00EB5841"/>
    <w:rsid w:val="00EC1237"/>
    <w:rsid w:val="00EC173B"/>
    <w:rsid w:val="00EC19AB"/>
    <w:rsid w:val="00EC2720"/>
    <w:rsid w:val="00EC2946"/>
    <w:rsid w:val="00EC2DD8"/>
    <w:rsid w:val="00EC4B3C"/>
    <w:rsid w:val="00EC52DE"/>
    <w:rsid w:val="00EC55D9"/>
    <w:rsid w:val="00EC5661"/>
    <w:rsid w:val="00EC65D8"/>
    <w:rsid w:val="00EC6B55"/>
    <w:rsid w:val="00EC7235"/>
    <w:rsid w:val="00EC75AC"/>
    <w:rsid w:val="00ED01C3"/>
    <w:rsid w:val="00ED1582"/>
    <w:rsid w:val="00ED1632"/>
    <w:rsid w:val="00ED21E6"/>
    <w:rsid w:val="00ED3006"/>
    <w:rsid w:val="00ED3962"/>
    <w:rsid w:val="00ED4104"/>
    <w:rsid w:val="00ED52D1"/>
    <w:rsid w:val="00ED5878"/>
    <w:rsid w:val="00ED6003"/>
    <w:rsid w:val="00ED6768"/>
    <w:rsid w:val="00ED6E11"/>
    <w:rsid w:val="00ED70F9"/>
    <w:rsid w:val="00ED73EE"/>
    <w:rsid w:val="00EE07E7"/>
    <w:rsid w:val="00EE1721"/>
    <w:rsid w:val="00EE3814"/>
    <w:rsid w:val="00EE3912"/>
    <w:rsid w:val="00EE3DA9"/>
    <w:rsid w:val="00EE437C"/>
    <w:rsid w:val="00EE6B8A"/>
    <w:rsid w:val="00EE6BFC"/>
    <w:rsid w:val="00EE7993"/>
    <w:rsid w:val="00EE7AF2"/>
    <w:rsid w:val="00EE7B4A"/>
    <w:rsid w:val="00EF026E"/>
    <w:rsid w:val="00EF053C"/>
    <w:rsid w:val="00EF1368"/>
    <w:rsid w:val="00EF3C5B"/>
    <w:rsid w:val="00EF3EFD"/>
    <w:rsid w:val="00EF5499"/>
    <w:rsid w:val="00EF5A24"/>
    <w:rsid w:val="00EF5A26"/>
    <w:rsid w:val="00EF5D65"/>
    <w:rsid w:val="00EF616F"/>
    <w:rsid w:val="00EF75C1"/>
    <w:rsid w:val="00EF767F"/>
    <w:rsid w:val="00F00064"/>
    <w:rsid w:val="00F00C77"/>
    <w:rsid w:val="00F00D1D"/>
    <w:rsid w:val="00F016E2"/>
    <w:rsid w:val="00F030BD"/>
    <w:rsid w:val="00F03EE8"/>
    <w:rsid w:val="00F04F99"/>
    <w:rsid w:val="00F0540E"/>
    <w:rsid w:val="00F05A16"/>
    <w:rsid w:val="00F06A07"/>
    <w:rsid w:val="00F07E85"/>
    <w:rsid w:val="00F10252"/>
    <w:rsid w:val="00F10EF6"/>
    <w:rsid w:val="00F123AC"/>
    <w:rsid w:val="00F13046"/>
    <w:rsid w:val="00F13A24"/>
    <w:rsid w:val="00F14662"/>
    <w:rsid w:val="00F14F39"/>
    <w:rsid w:val="00F15848"/>
    <w:rsid w:val="00F16124"/>
    <w:rsid w:val="00F20271"/>
    <w:rsid w:val="00F2082F"/>
    <w:rsid w:val="00F20E1E"/>
    <w:rsid w:val="00F21CC5"/>
    <w:rsid w:val="00F2220D"/>
    <w:rsid w:val="00F223A8"/>
    <w:rsid w:val="00F228B0"/>
    <w:rsid w:val="00F229A0"/>
    <w:rsid w:val="00F22F8B"/>
    <w:rsid w:val="00F232E1"/>
    <w:rsid w:val="00F235D4"/>
    <w:rsid w:val="00F23742"/>
    <w:rsid w:val="00F23990"/>
    <w:rsid w:val="00F23C69"/>
    <w:rsid w:val="00F23FAA"/>
    <w:rsid w:val="00F24557"/>
    <w:rsid w:val="00F26CB7"/>
    <w:rsid w:val="00F26DEB"/>
    <w:rsid w:val="00F27C53"/>
    <w:rsid w:val="00F301B2"/>
    <w:rsid w:val="00F3020C"/>
    <w:rsid w:val="00F3027C"/>
    <w:rsid w:val="00F3064A"/>
    <w:rsid w:val="00F30BEF"/>
    <w:rsid w:val="00F30E03"/>
    <w:rsid w:val="00F31632"/>
    <w:rsid w:val="00F316E5"/>
    <w:rsid w:val="00F32684"/>
    <w:rsid w:val="00F32C12"/>
    <w:rsid w:val="00F337C8"/>
    <w:rsid w:val="00F35371"/>
    <w:rsid w:val="00F35BFC"/>
    <w:rsid w:val="00F400C0"/>
    <w:rsid w:val="00F40583"/>
    <w:rsid w:val="00F40598"/>
    <w:rsid w:val="00F40F25"/>
    <w:rsid w:val="00F42911"/>
    <w:rsid w:val="00F42BB0"/>
    <w:rsid w:val="00F43848"/>
    <w:rsid w:val="00F44034"/>
    <w:rsid w:val="00F4429A"/>
    <w:rsid w:val="00F4600D"/>
    <w:rsid w:val="00F46912"/>
    <w:rsid w:val="00F5196A"/>
    <w:rsid w:val="00F51F64"/>
    <w:rsid w:val="00F52BBB"/>
    <w:rsid w:val="00F54D73"/>
    <w:rsid w:val="00F5548A"/>
    <w:rsid w:val="00F55A1D"/>
    <w:rsid w:val="00F55BA6"/>
    <w:rsid w:val="00F6216D"/>
    <w:rsid w:val="00F62205"/>
    <w:rsid w:val="00F62D1B"/>
    <w:rsid w:val="00F62D8A"/>
    <w:rsid w:val="00F664A8"/>
    <w:rsid w:val="00F66952"/>
    <w:rsid w:val="00F673D5"/>
    <w:rsid w:val="00F679E1"/>
    <w:rsid w:val="00F703C8"/>
    <w:rsid w:val="00F72221"/>
    <w:rsid w:val="00F7259D"/>
    <w:rsid w:val="00F72FB3"/>
    <w:rsid w:val="00F73BB5"/>
    <w:rsid w:val="00F73E74"/>
    <w:rsid w:val="00F75687"/>
    <w:rsid w:val="00F77E77"/>
    <w:rsid w:val="00F805AB"/>
    <w:rsid w:val="00F80ECB"/>
    <w:rsid w:val="00F81DDE"/>
    <w:rsid w:val="00F83A56"/>
    <w:rsid w:val="00F84F43"/>
    <w:rsid w:val="00F85FB1"/>
    <w:rsid w:val="00F87481"/>
    <w:rsid w:val="00F907A0"/>
    <w:rsid w:val="00F92AF5"/>
    <w:rsid w:val="00F92E48"/>
    <w:rsid w:val="00F93095"/>
    <w:rsid w:val="00F94B6F"/>
    <w:rsid w:val="00F965AA"/>
    <w:rsid w:val="00F965C8"/>
    <w:rsid w:val="00F96BE7"/>
    <w:rsid w:val="00F96E4B"/>
    <w:rsid w:val="00F96FA4"/>
    <w:rsid w:val="00FA0DBE"/>
    <w:rsid w:val="00FA339A"/>
    <w:rsid w:val="00FA34D0"/>
    <w:rsid w:val="00FA4405"/>
    <w:rsid w:val="00FA50A4"/>
    <w:rsid w:val="00FA622C"/>
    <w:rsid w:val="00FA636D"/>
    <w:rsid w:val="00FA6D25"/>
    <w:rsid w:val="00FA6EBE"/>
    <w:rsid w:val="00FA74D1"/>
    <w:rsid w:val="00FA76ED"/>
    <w:rsid w:val="00FA7D9A"/>
    <w:rsid w:val="00FB043E"/>
    <w:rsid w:val="00FB063A"/>
    <w:rsid w:val="00FB0816"/>
    <w:rsid w:val="00FB0B49"/>
    <w:rsid w:val="00FB12D5"/>
    <w:rsid w:val="00FB16FA"/>
    <w:rsid w:val="00FB17E0"/>
    <w:rsid w:val="00FB2197"/>
    <w:rsid w:val="00FB2F21"/>
    <w:rsid w:val="00FB33DB"/>
    <w:rsid w:val="00FB419E"/>
    <w:rsid w:val="00FB4846"/>
    <w:rsid w:val="00FB5815"/>
    <w:rsid w:val="00FB6A22"/>
    <w:rsid w:val="00FB7197"/>
    <w:rsid w:val="00FB76A4"/>
    <w:rsid w:val="00FC1838"/>
    <w:rsid w:val="00FC2A6D"/>
    <w:rsid w:val="00FC30F8"/>
    <w:rsid w:val="00FC59B3"/>
    <w:rsid w:val="00FD0EC7"/>
    <w:rsid w:val="00FD3461"/>
    <w:rsid w:val="00FD34BB"/>
    <w:rsid w:val="00FD36A1"/>
    <w:rsid w:val="00FD3C3A"/>
    <w:rsid w:val="00FD3ED8"/>
    <w:rsid w:val="00FD43DA"/>
    <w:rsid w:val="00FD43F0"/>
    <w:rsid w:val="00FD4FBD"/>
    <w:rsid w:val="00FD552C"/>
    <w:rsid w:val="00FD6D93"/>
    <w:rsid w:val="00FD792F"/>
    <w:rsid w:val="00FE309F"/>
    <w:rsid w:val="00FE449C"/>
    <w:rsid w:val="00FE4849"/>
    <w:rsid w:val="00FE4C31"/>
    <w:rsid w:val="00FE5276"/>
    <w:rsid w:val="00FE6441"/>
    <w:rsid w:val="00FF08FF"/>
    <w:rsid w:val="00FF22F3"/>
    <w:rsid w:val="00FF36C7"/>
    <w:rsid w:val="00FF3706"/>
    <w:rsid w:val="00FF3CA8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318C7D"/>
  <w15:docId w15:val="{939BE65E-17D4-4322-9D98-F4291439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4F17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352253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745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7453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66AAB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rsid w:val="007441C6"/>
    <w:rPr>
      <w:color w:val="0000FF"/>
      <w:u w:val="single"/>
    </w:rPr>
  </w:style>
  <w:style w:type="character" w:styleId="Nmerodepgina">
    <w:name w:val="page number"/>
    <w:basedOn w:val="Fuentedeprrafopredeter"/>
    <w:rsid w:val="005F2B35"/>
  </w:style>
  <w:style w:type="character" w:customStyle="1" w:styleId="PiedepginaCar">
    <w:name w:val="Pie de página Car"/>
    <w:link w:val="Piedepgina"/>
    <w:rsid w:val="005F2B35"/>
    <w:rPr>
      <w:sz w:val="24"/>
      <w:szCs w:val="24"/>
      <w:lang w:val="es-ES" w:eastAsia="es-ES" w:bidi="ar-SA"/>
    </w:rPr>
  </w:style>
  <w:style w:type="table" w:styleId="Tablaconcuadrcula">
    <w:name w:val="Table Grid"/>
    <w:basedOn w:val="Tablanormal"/>
    <w:uiPriority w:val="59"/>
    <w:rsid w:val="00E62E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37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paragraph" w:styleId="Prrafodelista">
    <w:name w:val="List Paragraph"/>
    <w:aliases w:val="Segundo nivel de viñetas,List Paragraph1"/>
    <w:basedOn w:val="Normal"/>
    <w:link w:val="PrrafodelistaCar"/>
    <w:uiPriority w:val="34"/>
    <w:qFormat/>
    <w:rsid w:val="004E37CC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unhideWhenUsed/>
    <w:rsid w:val="004E37C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4E37CC"/>
    <w:rPr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4E37CC"/>
    <w:rPr>
      <w:vertAlign w:val="superscript"/>
    </w:rPr>
  </w:style>
  <w:style w:type="paragraph" w:styleId="Sinespaciado">
    <w:name w:val="No Spacing"/>
    <w:link w:val="SinespaciadoCar"/>
    <w:uiPriority w:val="1"/>
    <w:qFormat/>
    <w:rsid w:val="000E52B9"/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Segundo nivel de viñetas Car,List Paragraph1 Car"/>
    <w:basedOn w:val="Fuentedeprrafopredeter"/>
    <w:link w:val="Prrafodelista"/>
    <w:uiPriority w:val="34"/>
    <w:locked/>
    <w:rsid w:val="000E52B9"/>
    <w:rPr>
      <w:sz w:val="24"/>
      <w:szCs w:val="24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B4135"/>
    <w:rPr>
      <w:rFonts w:ascii="Calibri" w:eastAsia="Calibri" w:hAnsi="Calibr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EE7B4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63040F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63040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63040F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3040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3040F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tencionalciudadano@unidadsolidaria.gov.co" TargetMode="External"/><Relationship Id="rId2" Type="http://schemas.openxmlformats.org/officeDocument/2006/relationships/hyperlink" Target="mailto:http//www.unidadsolidaria.gov.co" TargetMode="External"/><Relationship Id="rId1" Type="http://schemas.openxmlformats.org/officeDocument/2006/relationships/image" Target="media/image3.png"/><Relationship Id="rId5" Type="http://schemas.openxmlformats.org/officeDocument/2006/relationships/hyperlink" Target="mailto:atencionalciudadano@unidadsolidaria.gov.co" TargetMode="External"/><Relationship Id="rId4" Type="http://schemas.openxmlformats.org/officeDocument/2006/relationships/hyperlink" Target="mailto:http//www.unidadsolidari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MIS%20DOCUMENTOS%20EQUIPO\PLANEACION\ESTADISTICA\INDICADORES%20PROCESOS\5.%20INDICADORES%202024\DICIEMBRE%202024\SEGUIM_INDIC_DE_PROCESO_DICIEMBRE_%20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/>
              <a:t>CLASES DE INDICADOR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EE1D-47D7-93E2-5FD81C8D5030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EE1D-47D7-93E2-5FD81C8D5030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EE1D-47D7-93E2-5FD81C8D5030}"/>
              </c:ext>
            </c:extLst>
          </c:dPt>
          <c:dLbls>
            <c:dLbl>
              <c:idx val="0"/>
              <c:layout>
                <c:manualLayout>
                  <c:x val="1.1620860451231537E-2"/>
                  <c:y val="-3.0971812585189065E-2"/>
                </c:manualLayout>
              </c:layout>
              <c:tx>
                <c:rich>
                  <a:bodyPr/>
                  <a:lstStyle/>
                  <a:p>
                    <a:fld id="{983A5F3D-73FC-4A5F-A21A-8245ACFFBE9E}" type="CATEGORYNAME">
                      <a:rPr lang="en-US"/>
                      <a:pPr/>
                      <a:t>[NOMBRE DE CATEGORÍA]</a:t>
                    </a:fld>
                    <a:r>
                      <a:rPr lang="en-US"/>
                      <a:t>; </a:t>
                    </a:r>
                    <a:fld id="{9DF9BD60-253C-4A3D-836C-EA68FF1A1BA5}" type="VALUE">
                      <a:rPr lang="en-US"/>
                      <a:pPr/>
                      <a:t>[VALOR]</a:t>
                    </a:fld>
                    <a:r>
                      <a:rPr lang="en-US"/>
                      <a:t>; </a:t>
                    </a:r>
                    <a:fld id="{4B6C4300-DFA7-451C-A13A-8F73D9154A85}" type="PERCENTAGE">
                      <a:rPr lang="en-US"/>
                      <a:pPr/>
                      <a:t>[PORCENTAJE]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142059891279919"/>
                      <c:h val="0.1275437946763390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E1D-47D7-93E2-5FD81C8D5030}"/>
                </c:ext>
              </c:extLst>
            </c:dLbl>
            <c:dLbl>
              <c:idx val="1"/>
              <c:layout>
                <c:manualLayout>
                  <c:x val="-4.2880057965112191E-2"/>
                  <c:y val="-5.2552042653393492E-2"/>
                </c:manualLayout>
              </c:layout>
              <c:tx>
                <c:rich>
                  <a:bodyPr/>
                  <a:lstStyle/>
                  <a:p>
                    <a:fld id="{D958A337-6530-42D1-8FBB-9E3F020E628D}" type="CATEGORYNAME">
                      <a:rPr lang="en-US"/>
                      <a:pPr/>
                      <a:t>[NOMBRE DE CATEGORÍA]</a:t>
                    </a:fld>
                    <a:r>
                      <a:rPr lang="en-US"/>
                      <a:t>; </a:t>
                    </a:r>
                    <a:fld id="{31ABDB75-5DA8-4FEC-B4C5-A0D207EAA077}" type="VALUE">
                      <a:rPr lang="en-US"/>
                      <a:pPr/>
                      <a:t>[VALOR]</a:t>
                    </a:fld>
                    <a:r>
                      <a:rPr lang="en-US"/>
                      <a:t>; </a:t>
                    </a:r>
                    <a:fld id="{E06EB754-19B4-49BE-AF2C-352DB9D37AF3}" type="PERCENTAGE">
                      <a:rPr lang="en-US"/>
                      <a:pPr/>
                      <a:t>[PORCENTAJE]</a:t>
                    </a:fld>
                    <a:endParaRPr lang="en-US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1242319310957"/>
                      <c:h val="0.1353947336587653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E1D-47D7-93E2-5FD81C8D5030}"/>
                </c:ext>
              </c:extLst>
            </c:dLbl>
            <c:dLbl>
              <c:idx val="2"/>
              <c:layout>
                <c:manualLayout>
                  <c:x val="-1.1770421118029201E-2"/>
                  <c:y val="3.4834743466278378E-2"/>
                </c:manualLayout>
              </c:layout>
              <c:tx>
                <c:rich>
                  <a:bodyPr/>
                  <a:lstStyle/>
                  <a:p>
                    <a:fld id="{CC3AACE5-4F3E-4EA9-9E94-63A7051EB1FA}" type="CATEGORYNAME">
                      <a:rPr lang="en-US" sz="1000"/>
                      <a:pPr/>
                      <a:t>[NOMBRE DE CATEGORÍA]</a:t>
                    </a:fld>
                    <a:r>
                      <a:rPr lang="en-US" sz="1000" baseline="0"/>
                      <a:t>; </a:t>
                    </a:r>
                    <a:fld id="{BC3F5B20-759A-42CF-A6B2-C93B139179AF}" type="VALUE">
                      <a:rPr lang="en-US" sz="1000" baseline="0"/>
                      <a:pPr/>
                      <a:t>[VALOR]</a:t>
                    </a:fld>
                    <a:r>
                      <a:rPr lang="en-US" sz="1000" baseline="0"/>
                      <a:t>; </a:t>
                    </a:r>
                    <a:fld id="{1EC1A7CF-EF0D-45CA-9B31-7019453036F4}" type="PERCENTAGE">
                      <a:rPr lang="en-US" sz="1000" baseline="0"/>
                      <a:pPr/>
                      <a:t>[PORCENTAJE]</a:t>
                    </a:fld>
                    <a:endParaRPr lang="en-US" sz="1000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330917874396137"/>
                      <c:h val="8.07110802980048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EE1D-47D7-93E2-5FD81C8D503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'CLASE DE INDICADORES'!$H$2:$J$2</c:f>
              <c:strCache>
                <c:ptCount val="3"/>
                <c:pt idx="0">
                  <c:v>EFICACIA</c:v>
                </c:pt>
                <c:pt idx="1">
                  <c:v>EFICIENCIA</c:v>
                </c:pt>
                <c:pt idx="2">
                  <c:v>EFECTIVIDAD</c:v>
                </c:pt>
              </c:strCache>
            </c:strRef>
          </c:cat>
          <c:val>
            <c:numRef>
              <c:f>'CLASE DE INDICADORES'!$H$3:$J$3</c:f>
              <c:numCache>
                <c:formatCode>General</c:formatCode>
                <c:ptCount val="3"/>
                <c:pt idx="0">
                  <c:v>24</c:v>
                </c:pt>
                <c:pt idx="1">
                  <c:v>20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E1D-47D7-93E2-5FD81C8D5030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C7F972-77D4-4418-99A7-BF9F3784F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8209</TotalTime>
  <Pages>7</Pages>
  <Words>1455</Words>
  <Characters>8955</Characters>
  <Application>Microsoft Office Word</Application>
  <DocSecurity>0</DocSecurity>
  <Lines>142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INDICADORES DICIEMBRE DE 2025</vt:lpstr>
    </vt:vector>
  </TitlesOfParts>
  <Company>UNIDAD ADMINISTRATIVA ESPECIAL DE ORGANIZACIONES SOLIDARIAS</Company>
  <LinksUpToDate>false</LinksUpToDate>
  <CharactersWithSpaces>10348</CharactersWithSpaces>
  <SharedDoc>false</SharedDoc>
  <HLinks>
    <vt:vector size="18" baseType="variant">
      <vt:variant>
        <vt:i4>6291469</vt:i4>
      </vt:variant>
      <vt:variant>
        <vt:i4>3</vt:i4>
      </vt:variant>
      <vt:variant>
        <vt:i4>0</vt:i4>
      </vt:variant>
      <vt:variant>
        <vt:i4>5</vt:i4>
      </vt:variant>
      <vt:variant>
        <vt:lpwstr>mailto:contactenos@orgsolidarias.gov.co</vt:lpwstr>
      </vt:variant>
      <vt:variant>
        <vt:lpwstr/>
      </vt:variant>
      <vt:variant>
        <vt:i4>196682</vt:i4>
      </vt:variant>
      <vt:variant>
        <vt:i4>0</vt:i4>
      </vt:variant>
      <vt:variant>
        <vt:i4>0</vt:i4>
      </vt:variant>
      <vt:variant>
        <vt:i4>5</vt:i4>
      </vt:variant>
      <vt:variant>
        <vt:lpwstr>http://www.orgsolidarias.gov.co/</vt:lpwstr>
      </vt:variant>
      <vt:variant>
        <vt:lpwstr/>
      </vt:variant>
      <vt:variant>
        <vt:i4>3276888</vt:i4>
      </vt:variant>
      <vt:variant>
        <vt:i4>-1</vt:i4>
      </vt:variant>
      <vt:variant>
        <vt:i4>2096</vt:i4>
      </vt:variant>
      <vt:variant>
        <vt:i4>1</vt:i4>
      </vt:variant>
      <vt:variant>
        <vt:lpwstr>cid:image001.png@01CDFF0A.8A64F380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INDICADORES DICIEMBRE DE 2025</dc:title>
  <dc:subject>ACCIONES DE MEJORA - MAPAS DE RIESGOS DE PROCESO Y MAPA DE RIESGOS DE CORRRUPCIÓN</dc:subject>
  <dc:creator>Jorge Muñoz Rodríguez</dc:creator>
  <cp:keywords/>
  <dc:description/>
  <cp:lastModifiedBy>Jorge Ismael Muñoz Rodriguez</cp:lastModifiedBy>
  <cp:revision>4</cp:revision>
  <cp:lastPrinted>2019-01-28T20:22:00Z</cp:lastPrinted>
  <dcterms:created xsi:type="dcterms:W3CDTF">2024-07-26T14:39:00Z</dcterms:created>
  <dcterms:modified xsi:type="dcterms:W3CDTF">2026-02-27T16:01:00Z</dcterms:modified>
</cp:coreProperties>
</file>